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AD21" w14:textId="5E980A08" w:rsidR="00F40B84" w:rsidRDefault="007A2D32">
      <w:r>
        <w:t xml:space="preserve"> </w:t>
      </w:r>
    </w:p>
    <w:p w14:paraId="5C7C5BFF" w14:textId="0EE08E9A" w:rsidR="00F55AE1" w:rsidRDefault="00F55AE1"/>
    <w:p w14:paraId="57CB5DB8" w14:textId="77777777" w:rsidR="00F55AE1" w:rsidRDefault="00F55AE1"/>
    <w:p w14:paraId="3433D562" w14:textId="77777777" w:rsidR="00F40B84" w:rsidRPr="00F40B84" w:rsidRDefault="00F40B84">
      <w:pPr>
        <w:rPr>
          <w:rFonts w:ascii="Arial" w:hAnsi="Arial" w:cs="Arial"/>
        </w:rPr>
      </w:pPr>
    </w:p>
    <w:tbl>
      <w:tblPr>
        <w:tblW w:w="0" w:type="auto"/>
        <w:tblCellMar>
          <w:left w:w="0" w:type="dxa"/>
          <w:right w:w="0" w:type="dxa"/>
        </w:tblCellMar>
        <w:tblLook w:val="04A0" w:firstRow="1" w:lastRow="0" w:firstColumn="1" w:lastColumn="0" w:noHBand="0" w:noVBand="1"/>
      </w:tblPr>
      <w:tblGrid>
        <w:gridCol w:w="9026"/>
      </w:tblGrid>
      <w:tr w:rsidR="00F40B84" w:rsidRPr="00F40B84" w14:paraId="21DB07F2" w14:textId="77777777" w:rsidTr="00F40B84">
        <w:trPr>
          <w:trHeight w:val="5655"/>
        </w:trPr>
        <w:tc>
          <w:tcPr>
            <w:tcW w:w="9026" w:type="dxa"/>
            <w:shd w:val="clear" w:color="auto" w:fill="auto"/>
          </w:tcPr>
          <w:p w14:paraId="3D965754" w14:textId="77777777" w:rsidR="00817DB9" w:rsidRDefault="00817DB9" w:rsidP="00F55AE1">
            <w:pPr>
              <w:spacing w:after="360" w:line="240" w:lineRule="auto"/>
              <w:outlineLvl w:val="0"/>
              <w:rPr>
                <w:rFonts w:ascii="Arial" w:eastAsia="MS Mincho" w:hAnsi="Arial" w:cs="Arial"/>
                <w:b/>
                <w:color w:val="292929"/>
                <w:sz w:val="52"/>
                <w:szCs w:val="52"/>
                <w:lang w:eastAsia="ja-JP"/>
              </w:rPr>
            </w:pPr>
            <w:r w:rsidRPr="00817DB9">
              <w:rPr>
                <w:rFonts w:ascii="Arial" w:eastAsia="MS Mincho" w:hAnsi="Arial" w:cs="Arial"/>
                <w:b/>
                <w:color w:val="292929"/>
                <w:sz w:val="52"/>
                <w:szCs w:val="52"/>
                <w:lang w:eastAsia="ja-JP"/>
              </w:rPr>
              <w:t xml:space="preserve">Adroddiad Blynyddol y Bwrdd Monitro Annibynnol </w:t>
            </w:r>
          </w:p>
          <w:p w14:paraId="0B7FF7D7" w14:textId="72E71885" w:rsidR="00F55AE1" w:rsidRPr="00F40B84" w:rsidRDefault="00817DB9" w:rsidP="00F55AE1">
            <w:pPr>
              <w:spacing w:after="360" w:line="240" w:lineRule="auto"/>
              <w:outlineLvl w:val="0"/>
              <w:rPr>
                <w:rFonts w:ascii="Arial" w:eastAsia="MS Mincho" w:hAnsi="Arial" w:cs="Arial"/>
                <w:b/>
                <w:color w:val="292929"/>
                <w:sz w:val="52"/>
                <w:szCs w:val="52"/>
                <w:lang w:eastAsia="ja-JP"/>
              </w:rPr>
            </w:pPr>
            <w:r w:rsidRPr="00817DB9">
              <w:rPr>
                <w:rFonts w:ascii="Arial" w:eastAsia="MS Mincho" w:hAnsi="Arial" w:cs="Arial"/>
                <w:b/>
                <w:color w:val="292929"/>
                <w:sz w:val="52"/>
                <w:szCs w:val="52"/>
                <w:lang w:eastAsia="ja-JP"/>
              </w:rPr>
              <w:t>yng Ngharchar Berwyn EF</w:t>
            </w:r>
            <w:r w:rsidR="004955C1">
              <w:rPr>
                <w:rFonts w:ascii="Arial" w:eastAsia="MS Mincho" w:hAnsi="Arial" w:cs="Arial"/>
                <w:b/>
                <w:color w:val="292929"/>
                <w:sz w:val="52"/>
                <w:szCs w:val="52"/>
                <w:lang w:eastAsia="ja-JP"/>
              </w:rPr>
              <w:t xml:space="preserve"> </w:t>
            </w:r>
          </w:p>
          <w:p w14:paraId="43C97003" w14:textId="6D470B9A" w:rsidR="00F40B84" w:rsidRPr="004E621B" w:rsidRDefault="00817DB9" w:rsidP="00F55AE1">
            <w:pPr>
              <w:spacing w:after="120" w:line="240" w:lineRule="auto"/>
              <w:outlineLvl w:val="0"/>
              <w:rPr>
                <w:rFonts w:ascii="Arial" w:eastAsia="MS Mincho" w:hAnsi="Arial" w:cs="Arial"/>
                <w:b/>
                <w:color w:val="B02E23"/>
                <w:sz w:val="40"/>
                <w:szCs w:val="40"/>
                <w:lang w:val="en-US" w:eastAsia="ja-JP"/>
              </w:rPr>
            </w:pPr>
            <w:r w:rsidRPr="00817DB9">
              <w:rPr>
                <w:rFonts w:ascii="Arial" w:eastAsia="MS Mincho" w:hAnsi="Arial" w:cs="Arial"/>
                <w:b/>
                <w:color w:val="C00000"/>
                <w:sz w:val="40"/>
                <w:szCs w:val="40"/>
                <w:lang w:val="en-US" w:eastAsia="ja-JP"/>
              </w:rPr>
              <w:t xml:space="preserve">Ar gyfer blwyddyn adrodd </w:t>
            </w:r>
            <w:r w:rsidR="00F40B84" w:rsidRPr="004E621B">
              <w:rPr>
                <w:rFonts w:ascii="Arial" w:eastAsia="MS Mincho" w:hAnsi="Arial" w:cs="Arial"/>
                <w:b/>
                <w:color w:val="C00000"/>
                <w:sz w:val="40"/>
                <w:szCs w:val="40"/>
                <w:lang w:val="en-US" w:eastAsia="ja-JP"/>
              </w:rPr>
              <w:br/>
            </w:r>
            <w:r w:rsidR="004955C1">
              <w:rPr>
                <w:rFonts w:ascii="Arial" w:eastAsia="MS Mincho" w:hAnsi="Arial" w:cs="Arial"/>
                <w:b/>
                <w:color w:val="C00000"/>
                <w:sz w:val="40"/>
                <w:szCs w:val="40"/>
                <w:lang w:val="en-US" w:eastAsia="ja-JP"/>
              </w:rPr>
              <w:t>1 Ma</w:t>
            </w:r>
            <w:r>
              <w:rPr>
                <w:rFonts w:ascii="Arial" w:eastAsia="MS Mincho" w:hAnsi="Arial" w:cs="Arial"/>
                <w:b/>
                <w:color w:val="C00000"/>
                <w:sz w:val="40"/>
                <w:szCs w:val="40"/>
                <w:lang w:val="en-US" w:eastAsia="ja-JP"/>
              </w:rPr>
              <w:t>wrth</w:t>
            </w:r>
            <w:r w:rsidR="004955C1">
              <w:rPr>
                <w:rFonts w:ascii="Arial" w:eastAsia="MS Mincho" w:hAnsi="Arial" w:cs="Arial"/>
                <w:b/>
                <w:color w:val="C00000"/>
                <w:sz w:val="40"/>
                <w:szCs w:val="40"/>
                <w:lang w:val="en-US" w:eastAsia="ja-JP"/>
              </w:rPr>
              <w:t xml:space="preserve"> 2022</w:t>
            </w:r>
            <w:r w:rsidR="00F40B84" w:rsidRPr="004E621B">
              <w:rPr>
                <w:rFonts w:ascii="Arial" w:eastAsia="MS Mincho" w:hAnsi="Arial" w:cs="Arial"/>
                <w:b/>
                <w:color w:val="C00000"/>
                <w:sz w:val="40"/>
                <w:szCs w:val="40"/>
                <w:lang w:val="en-US" w:eastAsia="ja-JP"/>
              </w:rPr>
              <w:t xml:space="preserve"> – </w:t>
            </w:r>
            <w:r w:rsidR="004955C1">
              <w:rPr>
                <w:rFonts w:ascii="Arial" w:eastAsia="MS Mincho" w:hAnsi="Arial" w:cs="Arial"/>
                <w:b/>
                <w:color w:val="C00000"/>
                <w:sz w:val="40"/>
                <w:szCs w:val="40"/>
                <w:lang w:val="en-US" w:eastAsia="ja-JP"/>
              </w:rPr>
              <w:t xml:space="preserve">28 </w:t>
            </w:r>
            <w:r>
              <w:rPr>
                <w:rFonts w:ascii="Arial" w:eastAsia="MS Mincho" w:hAnsi="Arial" w:cs="Arial"/>
                <w:b/>
                <w:color w:val="C00000"/>
                <w:sz w:val="40"/>
                <w:szCs w:val="40"/>
                <w:lang w:val="en-US" w:eastAsia="ja-JP"/>
              </w:rPr>
              <w:t>Chwefror</w:t>
            </w:r>
            <w:r w:rsidR="004955C1">
              <w:rPr>
                <w:rFonts w:ascii="Arial" w:eastAsia="MS Mincho" w:hAnsi="Arial" w:cs="Arial"/>
                <w:b/>
                <w:color w:val="C00000"/>
                <w:sz w:val="40"/>
                <w:szCs w:val="40"/>
                <w:lang w:val="en-US" w:eastAsia="ja-JP"/>
              </w:rPr>
              <w:t xml:space="preserve"> 2023</w:t>
            </w:r>
          </w:p>
        </w:tc>
      </w:tr>
      <w:tr w:rsidR="00F40B84" w:rsidRPr="00F40B84" w14:paraId="63F4AAA0" w14:textId="77777777" w:rsidTr="00F40B84">
        <w:trPr>
          <w:trHeight w:val="3104"/>
        </w:trPr>
        <w:tc>
          <w:tcPr>
            <w:tcW w:w="9026" w:type="dxa"/>
            <w:shd w:val="clear" w:color="auto" w:fill="auto"/>
            <w:vAlign w:val="bottom"/>
          </w:tcPr>
          <w:p w14:paraId="6ACC951F" w14:textId="77777777" w:rsidR="001135A0" w:rsidRDefault="001135A0" w:rsidP="00B41A29">
            <w:pPr>
              <w:spacing w:after="120" w:line="240" w:lineRule="auto"/>
              <w:ind w:left="426" w:hanging="426"/>
              <w:outlineLvl w:val="0"/>
              <w:rPr>
                <w:rFonts w:ascii="Arial" w:eastAsia="MS Mincho" w:hAnsi="Arial" w:cs="Arial"/>
                <w:b/>
                <w:color w:val="333333"/>
                <w:sz w:val="32"/>
                <w:szCs w:val="32"/>
                <w:lang w:eastAsia="ja-JP"/>
              </w:rPr>
            </w:pPr>
          </w:p>
          <w:p w14:paraId="4581A7AB" w14:textId="77777777" w:rsidR="001135A0" w:rsidRDefault="001135A0" w:rsidP="00B41A29">
            <w:pPr>
              <w:spacing w:after="120" w:line="240" w:lineRule="auto"/>
              <w:ind w:left="426" w:hanging="426"/>
              <w:outlineLvl w:val="0"/>
              <w:rPr>
                <w:rFonts w:ascii="Arial" w:eastAsia="MS Mincho" w:hAnsi="Arial" w:cs="Arial"/>
                <w:b/>
                <w:color w:val="333333"/>
                <w:sz w:val="32"/>
                <w:szCs w:val="32"/>
                <w:lang w:eastAsia="ja-JP"/>
              </w:rPr>
            </w:pPr>
          </w:p>
          <w:p w14:paraId="1A0A2A0F" w14:textId="77777777" w:rsidR="001135A0" w:rsidRDefault="001135A0" w:rsidP="00B41A29">
            <w:pPr>
              <w:spacing w:after="120" w:line="240" w:lineRule="auto"/>
              <w:ind w:left="426" w:hanging="426"/>
              <w:outlineLvl w:val="0"/>
              <w:rPr>
                <w:rFonts w:ascii="Arial" w:eastAsia="MS Mincho" w:hAnsi="Arial" w:cs="Arial"/>
                <w:b/>
                <w:color w:val="333333"/>
                <w:sz w:val="32"/>
                <w:szCs w:val="32"/>
                <w:lang w:eastAsia="ja-JP"/>
              </w:rPr>
            </w:pPr>
          </w:p>
          <w:p w14:paraId="12FC3A3F" w14:textId="77777777" w:rsidR="001135A0" w:rsidRDefault="001135A0" w:rsidP="00B41A29">
            <w:pPr>
              <w:spacing w:after="120" w:line="240" w:lineRule="auto"/>
              <w:ind w:left="426" w:hanging="426"/>
              <w:outlineLvl w:val="0"/>
              <w:rPr>
                <w:rFonts w:ascii="Arial" w:eastAsia="MS Mincho" w:hAnsi="Arial" w:cs="Arial"/>
                <w:b/>
                <w:color w:val="333333"/>
                <w:sz w:val="32"/>
                <w:szCs w:val="32"/>
                <w:lang w:eastAsia="ja-JP"/>
              </w:rPr>
            </w:pPr>
          </w:p>
          <w:p w14:paraId="71535096" w14:textId="77777777" w:rsidR="001135A0" w:rsidRDefault="001135A0" w:rsidP="00B41A29">
            <w:pPr>
              <w:spacing w:after="120" w:line="240" w:lineRule="auto"/>
              <w:ind w:left="426" w:hanging="426"/>
              <w:outlineLvl w:val="0"/>
              <w:rPr>
                <w:rFonts w:ascii="Arial" w:eastAsia="MS Mincho" w:hAnsi="Arial" w:cs="Arial"/>
                <w:b/>
                <w:color w:val="333333"/>
                <w:sz w:val="32"/>
                <w:szCs w:val="32"/>
                <w:lang w:eastAsia="ja-JP"/>
              </w:rPr>
            </w:pPr>
          </w:p>
          <w:p w14:paraId="24477232" w14:textId="5A00FD36" w:rsidR="00F40B84" w:rsidRPr="004E621B" w:rsidRDefault="001135A0" w:rsidP="00B41A29">
            <w:pPr>
              <w:spacing w:after="120" w:line="240" w:lineRule="auto"/>
              <w:ind w:left="426" w:hanging="426"/>
              <w:outlineLvl w:val="0"/>
              <w:rPr>
                <w:rFonts w:ascii="Arial" w:eastAsia="MS Mincho" w:hAnsi="Arial" w:cs="Arial"/>
                <w:b/>
                <w:color w:val="333333"/>
                <w:sz w:val="48"/>
                <w:szCs w:val="48"/>
                <w:lang w:eastAsia="ja-JP"/>
              </w:rPr>
            </w:pPr>
            <w:r>
              <w:rPr>
                <w:noProof/>
              </w:rPr>
              <w:drawing>
                <wp:anchor distT="0" distB="0" distL="0" distR="0" simplePos="0" relativeHeight="251659264" behindDoc="1" locked="0" layoutInCell="1" allowOverlap="1" wp14:anchorId="5C3A27E9" wp14:editId="3E1A0A4F">
                  <wp:simplePos x="0" y="0"/>
                  <wp:positionH relativeFrom="column">
                    <wp:posOffset>4758612</wp:posOffset>
                  </wp:positionH>
                  <wp:positionV relativeFrom="page">
                    <wp:posOffset>1079306</wp:posOffset>
                  </wp:positionV>
                  <wp:extent cx="1087120" cy="1242060"/>
                  <wp:effectExtent l="0" t="0" r="0" b="0"/>
                  <wp:wrapNone/>
                  <wp:docPr id="1073741826" name="officeArt object" descr="NPM Logo_BLK"/>
                  <wp:cNvGraphicFramePr/>
                  <a:graphic xmlns:a="http://schemas.openxmlformats.org/drawingml/2006/main">
                    <a:graphicData uri="http://schemas.openxmlformats.org/drawingml/2006/picture">
                      <pic:pic xmlns:pic="http://schemas.openxmlformats.org/drawingml/2006/picture">
                        <pic:nvPicPr>
                          <pic:cNvPr id="1073741826" name="NPM Logo_BLK" descr="NPM Logo_BLK"/>
                          <pic:cNvPicPr>
                            <a:picLocks noChangeAspect="1"/>
                          </pic:cNvPicPr>
                        </pic:nvPicPr>
                        <pic:blipFill>
                          <a:blip r:embed="rId8"/>
                          <a:stretch>
                            <a:fillRect/>
                          </a:stretch>
                        </pic:blipFill>
                        <pic:spPr>
                          <a:xfrm rot="10800000" flipH="1" flipV="1">
                            <a:off x="0" y="0"/>
                            <a:ext cx="1087120" cy="12420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817DB9">
              <w:t xml:space="preserve"> </w:t>
            </w:r>
            <w:r w:rsidR="00817DB9" w:rsidRPr="00817DB9">
              <w:rPr>
                <w:rFonts w:ascii="Arial" w:eastAsia="MS Mincho" w:hAnsi="Arial" w:cs="Arial"/>
                <w:b/>
                <w:color w:val="333333"/>
                <w:sz w:val="32"/>
                <w:szCs w:val="32"/>
                <w:lang w:eastAsia="ja-JP"/>
              </w:rPr>
              <w:t>Cyhoeddwyd</w:t>
            </w:r>
            <w:r w:rsidR="00F40B84" w:rsidRPr="004E621B">
              <w:rPr>
                <w:rFonts w:ascii="Arial" w:eastAsia="MS Mincho" w:hAnsi="Arial" w:cs="Arial"/>
                <w:b/>
                <w:color w:val="333333"/>
                <w:sz w:val="32"/>
                <w:szCs w:val="32"/>
                <w:lang w:eastAsia="ja-JP"/>
              </w:rPr>
              <w:t xml:space="preserve"> </w:t>
            </w:r>
            <w:r w:rsidR="00812AE8">
              <w:rPr>
                <w:rFonts w:ascii="Arial" w:eastAsia="MS Mincho" w:hAnsi="Arial" w:cs="Arial"/>
                <w:b/>
                <w:color w:val="333333"/>
                <w:sz w:val="32"/>
                <w:szCs w:val="32"/>
                <w:lang w:eastAsia="ja-JP"/>
              </w:rPr>
              <w:t>A</w:t>
            </w:r>
            <w:r w:rsidR="00817DB9">
              <w:rPr>
                <w:rFonts w:ascii="Arial" w:eastAsia="MS Mincho" w:hAnsi="Arial" w:cs="Arial"/>
                <w:b/>
                <w:color w:val="333333"/>
                <w:sz w:val="32"/>
                <w:szCs w:val="32"/>
                <w:lang w:eastAsia="ja-JP"/>
              </w:rPr>
              <w:t>wst</w:t>
            </w:r>
            <w:r w:rsidR="00812AE8">
              <w:rPr>
                <w:rFonts w:ascii="Arial" w:eastAsia="MS Mincho" w:hAnsi="Arial" w:cs="Arial"/>
                <w:b/>
                <w:color w:val="333333"/>
                <w:sz w:val="32"/>
                <w:szCs w:val="32"/>
                <w:lang w:eastAsia="ja-JP"/>
              </w:rPr>
              <w:t xml:space="preserve"> 2023</w:t>
            </w:r>
            <w:r>
              <w:rPr>
                <w:noProof/>
              </w:rPr>
              <w:t xml:space="preserve"> </w:t>
            </w:r>
          </w:p>
        </w:tc>
      </w:tr>
    </w:tbl>
    <w:p w14:paraId="3C429A63" w14:textId="77777777" w:rsidR="00F40B84" w:rsidRDefault="00F40B84" w:rsidP="001135A0">
      <w:pPr>
        <w:jc w:val="right"/>
        <w:rPr>
          <w:rFonts w:ascii="Arial" w:hAnsi="Arial" w:cs="Arial"/>
        </w:rPr>
      </w:pPr>
    </w:p>
    <w:p w14:paraId="361DB06A" w14:textId="77777777" w:rsidR="00F55AE1" w:rsidRDefault="00F55AE1" w:rsidP="00F40B84">
      <w:pPr>
        <w:rPr>
          <w:rFonts w:ascii="Arial" w:hAnsi="Arial" w:cs="Arial"/>
          <w:b/>
          <w:color w:val="C00000"/>
          <w:sz w:val="36"/>
          <w:szCs w:val="36"/>
        </w:rPr>
      </w:pPr>
    </w:p>
    <w:p w14:paraId="748B3373" w14:textId="77777777" w:rsidR="00F55AE1" w:rsidRDefault="00F55AE1" w:rsidP="00F40B84">
      <w:pPr>
        <w:rPr>
          <w:rFonts w:ascii="Arial" w:hAnsi="Arial" w:cs="Arial"/>
          <w:b/>
          <w:color w:val="C00000"/>
          <w:sz w:val="36"/>
          <w:szCs w:val="36"/>
        </w:rPr>
      </w:pPr>
    </w:p>
    <w:p w14:paraId="62298EC5" w14:textId="0D929E3F" w:rsidR="00F40B84" w:rsidRPr="001568E0" w:rsidRDefault="00F40B84" w:rsidP="00F40B84">
      <w:pPr>
        <w:rPr>
          <w:rFonts w:ascii="Arial" w:hAnsi="Arial" w:cs="Arial"/>
          <w:b/>
          <w:color w:val="C00000"/>
          <w:sz w:val="36"/>
          <w:szCs w:val="36"/>
        </w:rPr>
      </w:pPr>
      <w:r w:rsidRPr="001568E0">
        <w:rPr>
          <w:rFonts w:ascii="Arial" w:hAnsi="Arial" w:cs="Arial"/>
          <w:b/>
          <w:color w:val="C00000"/>
          <w:sz w:val="36"/>
          <w:szCs w:val="36"/>
        </w:rPr>
        <w:lastRenderedPageBreak/>
        <w:t>C</w:t>
      </w:r>
      <w:r w:rsidR="00545924">
        <w:rPr>
          <w:rFonts w:ascii="Arial" w:hAnsi="Arial" w:cs="Arial"/>
          <w:b/>
          <w:color w:val="C00000"/>
          <w:sz w:val="36"/>
          <w:szCs w:val="36"/>
        </w:rPr>
        <w:t>ynnwys</w:t>
      </w:r>
    </w:p>
    <w:p w14:paraId="0678C133" w14:textId="0608DAA0" w:rsidR="00F40B84" w:rsidRPr="00F40B84" w:rsidRDefault="00F40B84" w:rsidP="00F40B84">
      <w:pPr>
        <w:rPr>
          <w:rFonts w:ascii="Arial" w:hAnsi="Arial" w:cs="Arial"/>
          <w:b/>
          <w:sz w:val="24"/>
          <w:szCs w:val="24"/>
        </w:rPr>
      </w:pP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r w:rsidRPr="00F40B84">
        <w:rPr>
          <w:rFonts w:ascii="Arial" w:hAnsi="Arial" w:cs="Arial"/>
          <w:b/>
          <w:sz w:val="24"/>
          <w:szCs w:val="24"/>
        </w:rPr>
        <w:tab/>
      </w:r>
    </w:p>
    <w:p w14:paraId="2936AAC0" w14:textId="51E680BE" w:rsidR="00F55AE1" w:rsidRDefault="00F55AE1" w:rsidP="00F40B84">
      <w:pPr>
        <w:rPr>
          <w:rFonts w:ascii="Arial" w:hAnsi="Arial" w:cs="Arial"/>
          <w:b/>
          <w:sz w:val="24"/>
          <w:szCs w:val="24"/>
        </w:rPr>
      </w:pPr>
    </w:p>
    <w:p w14:paraId="12E5E2D3" w14:textId="77777777" w:rsidR="00A53C08" w:rsidRDefault="00A53C08" w:rsidP="00F40B84">
      <w:pPr>
        <w:rPr>
          <w:rFonts w:ascii="Arial" w:hAnsi="Arial" w:cs="Arial"/>
          <w:b/>
          <w:sz w:val="24"/>
          <w:szCs w:val="24"/>
        </w:rPr>
      </w:pPr>
    </w:p>
    <w:p w14:paraId="61987A19" w14:textId="5D0CFED6" w:rsidR="00F40B84" w:rsidRPr="00F40B84" w:rsidRDefault="00545924" w:rsidP="00F40B84">
      <w:pPr>
        <w:rPr>
          <w:rFonts w:ascii="Arial" w:hAnsi="Arial" w:cs="Arial"/>
          <w:sz w:val="24"/>
          <w:szCs w:val="24"/>
        </w:rPr>
      </w:pPr>
      <w:r w:rsidRPr="00545924">
        <w:rPr>
          <w:rFonts w:ascii="Arial" w:hAnsi="Arial" w:cs="Arial"/>
          <w:b/>
          <w:sz w:val="24"/>
          <w:szCs w:val="24"/>
        </w:rPr>
        <w:t xml:space="preserve">Adrannau Rhagarweiniol </w:t>
      </w:r>
      <w:r w:rsidR="00F40B84" w:rsidRPr="00F40B84">
        <w:rPr>
          <w:rFonts w:ascii="Arial" w:hAnsi="Arial" w:cs="Arial"/>
          <w:b/>
          <w:sz w:val="24"/>
          <w:szCs w:val="24"/>
        </w:rPr>
        <w:t>1 - 3</w:t>
      </w:r>
      <w:r w:rsidR="00F40B84" w:rsidRPr="00F40B84">
        <w:rPr>
          <w:rFonts w:ascii="Arial" w:hAnsi="Arial" w:cs="Arial"/>
          <w:b/>
          <w:sz w:val="24"/>
          <w:szCs w:val="24"/>
        </w:rPr>
        <w:tab/>
      </w:r>
      <w:r w:rsidR="00F55AE1">
        <w:rPr>
          <w:rFonts w:ascii="Arial" w:hAnsi="Arial" w:cs="Arial"/>
          <w:b/>
          <w:sz w:val="24"/>
          <w:szCs w:val="24"/>
        </w:rPr>
        <w:t xml:space="preserve">                                                              </w:t>
      </w:r>
      <w:r>
        <w:rPr>
          <w:rFonts w:ascii="Arial" w:hAnsi="Arial" w:cs="Arial"/>
          <w:b/>
          <w:sz w:val="24"/>
          <w:szCs w:val="24"/>
        </w:rPr>
        <w:t>Tudalen</w:t>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p>
    <w:p w14:paraId="3190F03E" w14:textId="584A3811" w:rsidR="00F40B84" w:rsidRPr="00F40B84" w:rsidRDefault="00F40B84" w:rsidP="00F40B84">
      <w:pPr>
        <w:rPr>
          <w:rFonts w:ascii="Arial" w:hAnsi="Arial" w:cs="Arial"/>
          <w:sz w:val="24"/>
          <w:szCs w:val="24"/>
        </w:rPr>
      </w:pPr>
      <w:r w:rsidRPr="00F40B84">
        <w:rPr>
          <w:rFonts w:ascii="Arial" w:hAnsi="Arial" w:cs="Arial"/>
          <w:sz w:val="24"/>
          <w:szCs w:val="24"/>
        </w:rPr>
        <w:t>1.</w:t>
      </w:r>
      <w:r w:rsidRPr="00F40B84">
        <w:rPr>
          <w:rFonts w:ascii="Arial" w:hAnsi="Arial" w:cs="Arial"/>
          <w:sz w:val="24"/>
          <w:szCs w:val="24"/>
        </w:rPr>
        <w:tab/>
      </w:r>
      <w:r w:rsidR="00545924" w:rsidRPr="00545924">
        <w:rPr>
          <w:rFonts w:ascii="Arial" w:hAnsi="Arial" w:cs="Arial"/>
          <w:sz w:val="24"/>
          <w:szCs w:val="24"/>
        </w:rPr>
        <w:t xml:space="preserve">Rôl statudol y Bwrdd Monitro Annibynnol </w:t>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3</w:t>
      </w:r>
      <w:r w:rsidRPr="00F40B84">
        <w:rPr>
          <w:rFonts w:ascii="Arial" w:hAnsi="Arial" w:cs="Arial"/>
          <w:sz w:val="24"/>
          <w:szCs w:val="24"/>
        </w:rPr>
        <w:tab/>
      </w:r>
    </w:p>
    <w:p w14:paraId="205D483A" w14:textId="186C9941" w:rsidR="00F40B84" w:rsidRPr="00F40B84" w:rsidRDefault="00F40B84" w:rsidP="00F40B84">
      <w:pPr>
        <w:rPr>
          <w:rFonts w:ascii="Arial" w:hAnsi="Arial" w:cs="Arial"/>
          <w:sz w:val="24"/>
          <w:szCs w:val="24"/>
        </w:rPr>
      </w:pPr>
      <w:r w:rsidRPr="00F40B84">
        <w:rPr>
          <w:rFonts w:ascii="Arial" w:hAnsi="Arial" w:cs="Arial"/>
          <w:sz w:val="24"/>
          <w:szCs w:val="24"/>
        </w:rPr>
        <w:t>2.</w:t>
      </w:r>
      <w:r w:rsidRPr="00F40B84">
        <w:rPr>
          <w:rFonts w:ascii="Arial" w:hAnsi="Arial" w:cs="Arial"/>
          <w:sz w:val="24"/>
          <w:szCs w:val="24"/>
        </w:rPr>
        <w:tab/>
      </w:r>
      <w:r w:rsidR="00545924" w:rsidRPr="00545924">
        <w:rPr>
          <w:rFonts w:ascii="Arial" w:hAnsi="Arial" w:cs="Arial"/>
          <w:sz w:val="24"/>
          <w:szCs w:val="24"/>
        </w:rPr>
        <w:t>Disgrifiad o’r sefydliad</w:t>
      </w:r>
      <w:r w:rsidR="0054592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3</w:t>
      </w:r>
    </w:p>
    <w:p w14:paraId="35A89A69" w14:textId="17F7333C" w:rsidR="00F40B84" w:rsidRPr="00F40B84" w:rsidRDefault="00F40B84" w:rsidP="00F40B84">
      <w:pPr>
        <w:rPr>
          <w:rFonts w:ascii="Arial" w:hAnsi="Arial" w:cs="Arial"/>
          <w:sz w:val="24"/>
          <w:szCs w:val="24"/>
        </w:rPr>
      </w:pPr>
      <w:r w:rsidRPr="00F40B84">
        <w:rPr>
          <w:rFonts w:ascii="Arial" w:hAnsi="Arial" w:cs="Arial"/>
          <w:sz w:val="24"/>
          <w:szCs w:val="24"/>
        </w:rPr>
        <w:t>3.</w:t>
      </w:r>
      <w:r w:rsidRPr="00F40B84">
        <w:rPr>
          <w:rFonts w:ascii="Arial" w:hAnsi="Arial" w:cs="Arial"/>
          <w:sz w:val="24"/>
          <w:szCs w:val="24"/>
        </w:rPr>
        <w:tab/>
      </w:r>
      <w:r w:rsidR="00545924" w:rsidRPr="00545924">
        <w:rPr>
          <w:rFonts w:ascii="Arial" w:hAnsi="Arial" w:cs="Arial"/>
          <w:sz w:val="24"/>
          <w:szCs w:val="24"/>
        </w:rPr>
        <w:t>Pwyntiau allweddol</w:t>
      </w:r>
      <w:r w:rsidR="00CD263A">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4</w:t>
      </w:r>
    </w:p>
    <w:p w14:paraId="2038709C" w14:textId="7F132385" w:rsidR="00F40B84" w:rsidRPr="00F40B84" w:rsidRDefault="00545924" w:rsidP="00F40B84">
      <w:pPr>
        <w:rPr>
          <w:rFonts w:ascii="Arial" w:hAnsi="Arial" w:cs="Arial"/>
          <w:b/>
          <w:sz w:val="24"/>
          <w:szCs w:val="24"/>
        </w:rPr>
      </w:pPr>
      <w:r w:rsidRPr="00545924">
        <w:rPr>
          <w:rFonts w:ascii="Arial" w:hAnsi="Arial" w:cs="Arial"/>
          <w:b/>
          <w:sz w:val="24"/>
          <w:szCs w:val="24"/>
        </w:rPr>
        <w:t xml:space="preserve">Adrannau Tystiolaeth </w:t>
      </w:r>
      <w:r w:rsidR="00F40B84" w:rsidRPr="00F40B84">
        <w:rPr>
          <w:rFonts w:ascii="Arial" w:hAnsi="Arial" w:cs="Arial"/>
          <w:b/>
          <w:sz w:val="24"/>
          <w:szCs w:val="24"/>
        </w:rPr>
        <w:t>4 – 7</w:t>
      </w:r>
      <w:r w:rsidR="00F40B84" w:rsidRPr="00F40B84">
        <w:rPr>
          <w:rFonts w:ascii="Arial" w:hAnsi="Arial" w:cs="Arial"/>
          <w:b/>
          <w:sz w:val="24"/>
          <w:szCs w:val="24"/>
        </w:rPr>
        <w:tab/>
      </w:r>
    </w:p>
    <w:p w14:paraId="3044C892" w14:textId="622655B6" w:rsidR="00F40B84" w:rsidRPr="00F40B84" w:rsidRDefault="00F40B84" w:rsidP="00F40B84">
      <w:pPr>
        <w:rPr>
          <w:rFonts w:ascii="Arial" w:hAnsi="Arial" w:cs="Arial"/>
          <w:sz w:val="24"/>
          <w:szCs w:val="24"/>
        </w:rPr>
      </w:pPr>
      <w:r w:rsidRPr="00F40B84">
        <w:rPr>
          <w:rFonts w:ascii="Arial" w:hAnsi="Arial" w:cs="Arial"/>
          <w:sz w:val="24"/>
          <w:szCs w:val="24"/>
        </w:rPr>
        <w:t>4.</w:t>
      </w:r>
      <w:r w:rsidRPr="00F40B84">
        <w:rPr>
          <w:rFonts w:ascii="Arial" w:hAnsi="Arial" w:cs="Arial"/>
          <w:sz w:val="24"/>
          <w:szCs w:val="24"/>
        </w:rPr>
        <w:tab/>
      </w:r>
      <w:r w:rsidR="00545924" w:rsidRPr="00545924">
        <w:rPr>
          <w:rFonts w:ascii="Arial" w:hAnsi="Arial" w:cs="Arial"/>
          <w:sz w:val="24"/>
          <w:szCs w:val="24"/>
        </w:rPr>
        <w:t>Diogelwch</w:t>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7</w:t>
      </w:r>
      <w:r w:rsidRPr="00F40B84">
        <w:rPr>
          <w:rFonts w:ascii="Arial" w:hAnsi="Arial" w:cs="Arial"/>
          <w:sz w:val="24"/>
          <w:szCs w:val="24"/>
        </w:rPr>
        <w:tab/>
      </w:r>
    </w:p>
    <w:p w14:paraId="59CF4FD8" w14:textId="3B64F8F5" w:rsidR="00F40B84" w:rsidRPr="00F40B84" w:rsidRDefault="00F40B84" w:rsidP="00F40B84">
      <w:pPr>
        <w:rPr>
          <w:rFonts w:ascii="Arial" w:hAnsi="Arial" w:cs="Arial"/>
          <w:sz w:val="24"/>
          <w:szCs w:val="24"/>
        </w:rPr>
      </w:pPr>
      <w:r w:rsidRPr="00F40B84">
        <w:rPr>
          <w:rFonts w:ascii="Arial" w:hAnsi="Arial" w:cs="Arial"/>
          <w:sz w:val="24"/>
          <w:szCs w:val="24"/>
        </w:rPr>
        <w:t>5.</w:t>
      </w:r>
      <w:r w:rsidRPr="00F40B84">
        <w:rPr>
          <w:rFonts w:ascii="Arial" w:hAnsi="Arial" w:cs="Arial"/>
          <w:sz w:val="24"/>
          <w:szCs w:val="24"/>
        </w:rPr>
        <w:tab/>
      </w:r>
      <w:r w:rsidR="00545924" w:rsidRPr="00545924">
        <w:rPr>
          <w:rFonts w:ascii="Arial" w:hAnsi="Arial" w:cs="Arial"/>
          <w:sz w:val="24"/>
          <w:szCs w:val="24"/>
        </w:rPr>
        <w:t>Triniaeth deg a dyngarol</w:t>
      </w:r>
      <w:r w:rsidR="0054592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9</w:t>
      </w:r>
      <w:r w:rsidRPr="00F40B84">
        <w:rPr>
          <w:rFonts w:ascii="Arial" w:hAnsi="Arial" w:cs="Arial"/>
          <w:sz w:val="24"/>
          <w:szCs w:val="24"/>
        </w:rPr>
        <w:tab/>
      </w:r>
    </w:p>
    <w:p w14:paraId="01370443" w14:textId="3FECEF2B" w:rsidR="00F40B84" w:rsidRPr="00F40B84" w:rsidRDefault="00F40B84" w:rsidP="00F40B84">
      <w:pPr>
        <w:rPr>
          <w:rFonts w:ascii="Arial" w:hAnsi="Arial" w:cs="Arial"/>
          <w:sz w:val="24"/>
          <w:szCs w:val="24"/>
        </w:rPr>
      </w:pPr>
      <w:r w:rsidRPr="00F40B84">
        <w:rPr>
          <w:rFonts w:ascii="Arial" w:hAnsi="Arial" w:cs="Arial"/>
          <w:sz w:val="24"/>
          <w:szCs w:val="24"/>
        </w:rPr>
        <w:t>6.</w:t>
      </w:r>
      <w:r w:rsidRPr="00F40B84">
        <w:rPr>
          <w:rFonts w:ascii="Arial" w:hAnsi="Arial" w:cs="Arial"/>
          <w:sz w:val="24"/>
          <w:szCs w:val="24"/>
        </w:rPr>
        <w:tab/>
      </w:r>
      <w:r w:rsidR="00545924" w:rsidRPr="00545924">
        <w:rPr>
          <w:rFonts w:ascii="Arial" w:hAnsi="Arial" w:cs="Arial"/>
          <w:sz w:val="24"/>
          <w:szCs w:val="24"/>
        </w:rPr>
        <w:t>Iechyd a lles</w:t>
      </w:r>
      <w:r w:rsidR="00545924">
        <w:rPr>
          <w:rFonts w:ascii="Arial" w:hAnsi="Arial" w:cs="Arial"/>
          <w:sz w:val="24"/>
          <w:szCs w:val="24"/>
        </w:rPr>
        <w:tab/>
      </w:r>
      <w:r w:rsidR="0054592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12</w:t>
      </w:r>
    </w:p>
    <w:p w14:paraId="36AB3C4E" w14:textId="01DD5D2C" w:rsidR="00F40B84" w:rsidRPr="00F40B84" w:rsidRDefault="00F40B84" w:rsidP="00F40B84">
      <w:pPr>
        <w:rPr>
          <w:rFonts w:ascii="Arial" w:hAnsi="Arial" w:cs="Arial"/>
          <w:sz w:val="24"/>
          <w:szCs w:val="24"/>
        </w:rPr>
      </w:pPr>
      <w:r w:rsidRPr="00F40B84">
        <w:rPr>
          <w:rFonts w:ascii="Arial" w:hAnsi="Arial" w:cs="Arial"/>
          <w:sz w:val="24"/>
          <w:szCs w:val="24"/>
        </w:rPr>
        <w:t>7.</w:t>
      </w:r>
      <w:r w:rsidRPr="00F40B84">
        <w:rPr>
          <w:rFonts w:ascii="Arial" w:hAnsi="Arial" w:cs="Arial"/>
          <w:sz w:val="24"/>
          <w:szCs w:val="24"/>
        </w:rPr>
        <w:tab/>
      </w:r>
      <w:r w:rsidR="00545924" w:rsidRPr="00545924">
        <w:rPr>
          <w:rFonts w:ascii="Arial" w:hAnsi="Arial" w:cs="Arial"/>
          <w:sz w:val="24"/>
          <w:szCs w:val="24"/>
        </w:rPr>
        <w:t>Cynnydd ac a</w:t>
      </w:r>
      <w:r w:rsidR="00B0544C">
        <w:rPr>
          <w:rFonts w:ascii="Arial" w:hAnsi="Arial" w:cs="Arial"/>
          <w:sz w:val="24"/>
          <w:szCs w:val="24"/>
        </w:rPr>
        <w:t>d</w:t>
      </w:r>
      <w:r w:rsidR="00545924" w:rsidRPr="00545924">
        <w:rPr>
          <w:rFonts w:ascii="Arial" w:hAnsi="Arial" w:cs="Arial"/>
          <w:sz w:val="24"/>
          <w:szCs w:val="24"/>
        </w:rPr>
        <w:t>sefydlu</w:t>
      </w:r>
      <w:r w:rsidR="0054592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Pr="00F40B84">
        <w:rPr>
          <w:rFonts w:ascii="Arial" w:hAnsi="Arial" w:cs="Arial"/>
          <w:sz w:val="24"/>
          <w:szCs w:val="24"/>
        </w:rPr>
        <w:tab/>
      </w:r>
      <w:r w:rsidR="008330B4">
        <w:rPr>
          <w:rFonts w:ascii="Arial" w:hAnsi="Arial" w:cs="Arial"/>
          <w:sz w:val="24"/>
          <w:szCs w:val="24"/>
        </w:rPr>
        <w:t>14</w:t>
      </w:r>
      <w:r w:rsidRPr="00F40B84">
        <w:rPr>
          <w:rFonts w:ascii="Arial" w:hAnsi="Arial" w:cs="Arial"/>
          <w:sz w:val="24"/>
          <w:szCs w:val="24"/>
        </w:rPr>
        <w:tab/>
      </w:r>
    </w:p>
    <w:p w14:paraId="62355E7E" w14:textId="77777777" w:rsidR="00980009" w:rsidRDefault="00980009" w:rsidP="00F40B84">
      <w:pPr>
        <w:rPr>
          <w:rFonts w:ascii="Arial" w:hAnsi="Arial" w:cs="Arial"/>
          <w:sz w:val="24"/>
          <w:szCs w:val="24"/>
        </w:rPr>
      </w:pPr>
    </w:p>
    <w:p w14:paraId="3476EB21" w14:textId="755099A8" w:rsidR="00F40B84" w:rsidRPr="00F40B84" w:rsidRDefault="00545924" w:rsidP="00F40B84">
      <w:pPr>
        <w:rPr>
          <w:rFonts w:ascii="Arial" w:hAnsi="Arial" w:cs="Arial"/>
          <w:sz w:val="24"/>
          <w:szCs w:val="24"/>
        </w:rPr>
      </w:pPr>
      <w:r w:rsidRPr="00545924">
        <w:rPr>
          <w:rFonts w:ascii="Arial" w:hAnsi="Arial" w:cs="Arial"/>
          <w:b/>
          <w:sz w:val="24"/>
          <w:szCs w:val="24"/>
        </w:rPr>
        <w:t>Gwaith y Bwrdd Monitro Annibynnol</w:t>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980009">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p>
    <w:p w14:paraId="598CF047" w14:textId="3A6F9D5F" w:rsidR="00CD263A" w:rsidRPr="00CD263A" w:rsidRDefault="00545924" w:rsidP="00CD263A">
      <w:pPr>
        <w:rPr>
          <w:rFonts w:ascii="Arial" w:hAnsi="Arial" w:cs="Arial"/>
          <w:bCs/>
          <w:sz w:val="24"/>
          <w:szCs w:val="24"/>
        </w:rPr>
      </w:pPr>
      <w:r w:rsidRPr="00545924">
        <w:rPr>
          <w:rFonts w:ascii="Arial" w:hAnsi="Arial" w:cs="Arial"/>
          <w:bCs/>
          <w:sz w:val="24"/>
          <w:szCs w:val="24"/>
        </w:rPr>
        <w:t>Ystadegau'r Bwrdd</w:t>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CD263A">
        <w:rPr>
          <w:rFonts w:ascii="Arial" w:hAnsi="Arial" w:cs="Arial"/>
          <w:bCs/>
          <w:sz w:val="24"/>
          <w:szCs w:val="24"/>
        </w:rPr>
        <w:tab/>
      </w:r>
      <w:r w:rsidR="008330B4">
        <w:rPr>
          <w:rFonts w:ascii="Arial" w:hAnsi="Arial" w:cs="Arial"/>
          <w:bCs/>
          <w:sz w:val="24"/>
          <w:szCs w:val="24"/>
        </w:rPr>
        <w:t>1</w:t>
      </w:r>
      <w:r w:rsidR="00812AE8">
        <w:rPr>
          <w:rFonts w:ascii="Arial" w:hAnsi="Arial" w:cs="Arial"/>
          <w:bCs/>
          <w:sz w:val="24"/>
          <w:szCs w:val="24"/>
        </w:rPr>
        <w:t>7</w:t>
      </w:r>
    </w:p>
    <w:p w14:paraId="51272548" w14:textId="6112B6D1" w:rsidR="00F40B84" w:rsidRPr="00F40B84" w:rsidRDefault="00545924" w:rsidP="00CD263A">
      <w:pPr>
        <w:rPr>
          <w:rFonts w:ascii="Arial" w:hAnsi="Arial" w:cs="Arial"/>
          <w:sz w:val="24"/>
          <w:szCs w:val="24"/>
        </w:rPr>
      </w:pPr>
      <w:r w:rsidRPr="00545924">
        <w:rPr>
          <w:rFonts w:ascii="Arial" w:hAnsi="Arial" w:cs="Arial"/>
          <w:bCs/>
          <w:sz w:val="24"/>
          <w:szCs w:val="24"/>
        </w:rPr>
        <w:t>Ceisiadau i'r BMA</w:t>
      </w:r>
      <w:r>
        <w:rPr>
          <w:rFonts w:ascii="Arial" w:hAnsi="Arial" w:cs="Arial"/>
          <w:bCs/>
          <w:sz w:val="24"/>
          <w:szCs w:val="24"/>
        </w:rPr>
        <w:tab/>
      </w:r>
      <w:r w:rsidR="00980009" w:rsidRPr="00CD263A">
        <w:rPr>
          <w:rFonts w:ascii="Arial" w:hAnsi="Arial" w:cs="Arial"/>
          <w:bCs/>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F40B84" w:rsidRPr="00F40B84">
        <w:rPr>
          <w:rFonts w:ascii="Arial" w:hAnsi="Arial" w:cs="Arial"/>
          <w:sz w:val="24"/>
          <w:szCs w:val="24"/>
        </w:rPr>
        <w:tab/>
      </w:r>
      <w:r w:rsidR="00CD263A">
        <w:rPr>
          <w:rFonts w:ascii="Arial" w:hAnsi="Arial" w:cs="Arial"/>
          <w:sz w:val="24"/>
          <w:szCs w:val="24"/>
        </w:rPr>
        <w:tab/>
      </w:r>
      <w:r w:rsidR="00CD263A">
        <w:rPr>
          <w:rFonts w:ascii="Arial" w:hAnsi="Arial" w:cs="Arial"/>
          <w:sz w:val="24"/>
          <w:szCs w:val="24"/>
        </w:rPr>
        <w:tab/>
      </w:r>
      <w:r w:rsidR="008330B4">
        <w:rPr>
          <w:rFonts w:ascii="Arial" w:hAnsi="Arial" w:cs="Arial"/>
          <w:sz w:val="24"/>
          <w:szCs w:val="24"/>
        </w:rPr>
        <w:t>1</w:t>
      </w:r>
      <w:r w:rsidR="00812AE8">
        <w:rPr>
          <w:rFonts w:ascii="Arial" w:hAnsi="Arial" w:cs="Arial"/>
          <w:sz w:val="24"/>
          <w:szCs w:val="24"/>
        </w:rPr>
        <w:t>7</w:t>
      </w:r>
      <w:r w:rsidR="00F40B84" w:rsidRPr="00F40B84">
        <w:rPr>
          <w:rFonts w:ascii="Arial" w:hAnsi="Arial" w:cs="Arial"/>
          <w:sz w:val="24"/>
          <w:szCs w:val="24"/>
        </w:rPr>
        <w:tab/>
      </w:r>
    </w:p>
    <w:p w14:paraId="1C91CFFA" w14:textId="02AAAAC2" w:rsidR="00D1259D" w:rsidRDefault="00D1259D">
      <w:pPr>
        <w:rPr>
          <w:rFonts w:ascii="Arial" w:hAnsi="Arial" w:cs="Arial"/>
          <w:sz w:val="24"/>
          <w:szCs w:val="24"/>
        </w:rPr>
      </w:pPr>
    </w:p>
    <w:p w14:paraId="6865754B" w14:textId="77777777" w:rsidR="005B5708" w:rsidRDefault="005B5708">
      <w:pPr>
        <w:rPr>
          <w:rFonts w:ascii="Arial" w:hAnsi="Arial" w:cs="Arial"/>
          <w:sz w:val="24"/>
          <w:szCs w:val="24"/>
        </w:rPr>
      </w:pPr>
    </w:p>
    <w:p w14:paraId="2E8E306E" w14:textId="430869EC" w:rsidR="00CD263A" w:rsidRDefault="00CD263A" w:rsidP="00CD263A">
      <w:pPr>
        <w:rPr>
          <w:rFonts w:ascii="Arial" w:hAnsi="Arial" w:cs="Arial"/>
          <w:b/>
          <w:bCs/>
          <w:sz w:val="24"/>
          <w:szCs w:val="24"/>
        </w:rPr>
      </w:pPr>
      <w:r w:rsidRPr="00BC532A">
        <w:rPr>
          <w:rFonts w:ascii="Arial" w:hAnsi="Arial" w:cs="Arial"/>
          <w:b/>
          <w:bCs/>
          <w:sz w:val="24"/>
          <w:szCs w:val="24"/>
        </w:rPr>
        <w:t>A</w:t>
      </w:r>
      <w:r w:rsidR="00545924">
        <w:rPr>
          <w:rFonts w:ascii="Arial" w:hAnsi="Arial" w:cs="Arial"/>
          <w:b/>
          <w:bCs/>
          <w:sz w:val="24"/>
          <w:szCs w:val="24"/>
        </w:rPr>
        <w:t xml:space="preserve">todiad </w:t>
      </w:r>
      <w:r>
        <w:rPr>
          <w:rFonts w:ascii="Arial" w:hAnsi="Arial" w:cs="Arial"/>
          <w:b/>
          <w:bCs/>
          <w:sz w:val="24"/>
          <w:szCs w:val="24"/>
        </w:rPr>
        <w:t>A</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1FE4B9F7" w14:textId="79D03E1F" w:rsidR="00CD263A" w:rsidRPr="00E036B0" w:rsidRDefault="00545924" w:rsidP="00CD263A">
      <w:pPr>
        <w:rPr>
          <w:rFonts w:ascii="Arial" w:hAnsi="Arial" w:cs="Arial"/>
          <w:sz w:val="24"/>
          <w:szCs w:val="24"/>
        </w:rPr>
      </w:pPr>
      <w:r w:rsidRPr="00545924">
        <w:rPr>
          <w:rFonts w:ascii="Arial" w:hAnsi="Arial" w:cs="Arial"/>
          <w:sz w:val="24"/>
          <w:szCs w:val="24"/>
        </w:rPr>
        <w:t>Tablau a graffiau</w:t>
      </w:r>
      <w:r w:rsidR="008330B4">
        <w:rPr>
          <w:rFonts w:ascii="Arial" w:hAnsi="Arial" w:cs="Arial"/>
          <w:sz w:val="24"/>
          <w:szCs w:val="24"/>
        </w:rPr>
        <w:tab/>
      </w:r>
      <w:r w:rsidR="008330B4">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B084D">
        <w:rPr>
          <w:rFonts w:ascii="Arial" w:hAnsi="Arial" w:cs="Arial"/>
          <w:sz w:val="24"/>
          <w:szCs w:val="24"/>
        </w:rPr>
        <w:tab/>
      </w:r>
      <w:r w:rsidR="008330B4">
        <w:rPr>
          <w:rFonts w:ascii="Arial" w:hAnsi="Arial" w:cs="Arial"/>
          <w:sz w:val="24"/>
          <w:szCs w:val="24"/>
        </w:rPr>
        <w:t>1</w:t>
      </w:r>
      <w:r w:rsidR="00812AE8">
        <w:rPr>
          <w:rFonts w:ascii="Arial" w:hAnsi="Arial" w:cs="Arial"/>
          <w:sz w:val="24"/>
          <w:szCs w:val="24"/>
        </w:rPr>
        <w:t>8</w:t>
      </w:r>
      <w:r w:rsidR="008330B4">
        <w:rPr>
          <w:rFonts w:ascii="Arial" w:hAnsi="Arial" w:cs="Arial"/>
          <w:sz w:val="24"/>
          <w:szCs w:val="24"/>
        </w:rPr>
        <w:t>-2</w:t>
      </w:r>
      <w:r w:rsidR="00812AE8">
        <w:rPr>
          <w:rFonts w:ascii="Arial" w:hAnsi="Arial" w:cs="Arial"/>
          <w:sz w:val="24"/>
          <w:szCs w:val="24"/>
        </w:rPr>
        <w:t>1</w:t>
      </w:r>
    </w:p>
    <w:p w14:paraId="761524AC" w14:textId="77777777" w:rsidR="00D1259D" w:rsidRDefault="00D1259D">
      <w:pPr>
        <w:rPr>
          <w:rFonts w:ascii="Arial" w:hAnsi="Arial" w:cs="Arial"/>
          <w:sz w:val="24"/>
          <w:szCs w:val="24"/>
        </w:rPr>
      </w:pPr>
    </w:p>
    <w:p w14:paraId="6630764E" w14:textId="77777777" w:rsidR="00D1259D" w:rsidRDefault="00D1259D">
      <w:pPr>
        <w:rPr>
          <w:rFonts w:ascii="Arial" w:hAnsi="Arial" w:cs="Arial"/>
          <w:sz w:val="24"/>
          <w:szCs w:val="24"/>
        </w:rPr>
      </w:pPr>
    </w:p>
    <w:p w14:paraId="28504DBB" w14:textId="77777777" w:rsidR="00D1259D" w:rsidRDefault="00D1259D">
      <w:pPr>
        <w:rPr>
          <w:rFonts w:ascii="Arial" w:hAnsi="Arial" w:cs="Arial"/>
          <w:sz w:val="24"/>
          <w:szCs w:val="24"/>
        </w:rPr>
      </w:pPr>
    </w:p>
    <w:p w14:paraId="72E8BDB9" w14:textId="4FD207E0" w:rsidR="00E234B7" w:rsidRDefault="00E234B7" w:rsidP="00A932A3">
      <w:pPr>
        <w:jc w:val="center"/>
        <w:rPr>
          <w:rFonts w:ascii="Arial" w:hAnsi="Arial" w:cs="Arial"/>
          <w:b/>
          <w:bCs/>
          <w:sz w:val="24"/>
          <w:szCs w:val="24"/>
        </w:rPr>
      </w:pPr>
    </w:p>
    <w:p w14:paraId="65CE2241" w14:textId="35797C2C" w:rsidR="00F40B84" w:rsidRPr="00E234B7" w:rsidRDefault="00545924" w:rsidP="00E234B7">
      <w:pPr>
        <w:jc w:val="center"/>
        <w:rPr>
          <w:rFonts w:ascii="Arial" w:hAnsi="Arial" w:cs="Arial"/>
          <w:sz w:val="24"/>
          <w:szCs w:val="24"/>
        </w:rPr>
      </w:pPr>
      <w:r w:rsidRPr="00545924">
        <w:rPr>
          <w:rFonts w:ascii="Arial" w:hAnsi="Arial" w:cs="Arial"/>
          <w:b/>
          <w:bCs/>
          <w:sz w:val="24"/>
          <w:szCs w:val="24"/>
        </w:rPr>
        <w:t xml:space="preserve">Cyhoeddir pob adroddiad blynyddol y Bwrdd Monitro Annibynnol ar </w:t>
      </w:r>
      <w:r w:rsidR="00A932A3" w:rsidRPr="00CD263A">
        <w:rPr>
          <w:rFonts w:ascii="Arial" w:hAnsi="Arial" w:cs="Arial"/>
          <w:b/>
          <w:bCs/>
          <w:sz w:val="24"/>
          <w:szCs w:val="24"/>
        </w:rPr>
        <w:t>www.imb.org.uk</w:t>
      </w:r>
      <w:r w:rsidR="00F40B84" w:rsidRPr="00DD0672">
        <w:rPr>
          <w:rFonts w:ascii="Arial" w:hAnsi="Arial" w:cs="Arial"/>
          <w:b/>
          <w:bCs/>
          <w:sz w:val="24"/>
          <w:szCs w:val="24"/>
        </w:rPr>
        <w:br w:type="page"/>
      </w:r>
    </w:p>
    <w:p w14:paraId="3005156B" w14:textId="01C741EC" w:rsidR="00377F93" w:rsidRPr="00377F93" w:rsidRDefault="00545924" w:rsidP="004955C1">
      <w:pPr>
        <w:spacing w:after="360" w:line="240" w:lineRule="auto"/>
        <w:rPr>
          <w:rFonts w:ascii="Arial" w:hAnsi="Arial" w:cs="Arial"/>
          <w:b/>
          <w:color w:val="C00000"/>
          <w:sz w:val="36"/>
          <w:szCs w:val="36"/>
        </w:rPr>
      </w:pPr>
      <w:r w:rsidRPr="00545924">
        <w:rPr>
          <w:rFonts w:ascii="Arial" w:hAnsi="Arial" w:cs="Arial"/>
          <w:b/>
          <w:color w:val="C00000"/>
          <w:sz w:val="36"/>
          <w:szCs w:val="36"/>
        </w:rPr>
        <w:lastRenderedPageBreak/>
        <w:t xml:space="preserve">Adrannau rhagarweiniol </w:t>
      </w:r>
      <w:r w:rsidR="00377F93" w:rsidRPr="00377F93">
        <w:rPr>
          <w:rFonts w:ascii="Arial" w:hAnsi="Arial" w:cs="Arial"/>
          <w:b/>
          <w:color w:val="C00000"/>
          <w:sz w:val="36"/>
          <w:szCs w:val="36"/>
        </w:rPr>
        <w:t>1 - 3</w:t>
      </w:r>
    </w:p>
    <w:p w14:paraId="1F68D535" w14:textId="77777777" w:rsidR="00545924" w:rsidRPr="00545924" w:rsidRDefault="00545924" w:rsidP="00545924">
      <w:pPr>
        <w:pStyle w:val="ListParagraph"/>
        <w:numPr>
          <w:ilvl w:val="0"/>
          <w:numId w:val="3"/>
        </w:numPr>
        <w:rPr>
          <w:rFonts w:ascii="Arial" w:hAnsi="Arial" w:cs="Arial"/>
          <w:b/>
          <w:sz w:val="28"/>
          <w:szCs w:val="28"/>
        </w:rPr>
      </w:pPr>
      <w:r w:rsidRPr="00545924">
        <w:rPr>
          <w:rFonts w:ascii="Arial" w:hAnsi="Arial" w:cs="Arial"/>
          <w:b/>
          <w:sz w:val="28"/>
          <w:szCs w:val="28"/>
        </w:rPr>
        <w:t>Rôl statudol y Bwrdd Monitro Annibynnol</w:t>
      </w:r>
    </w:p>
    <w:p w14:paraId="5D8B5078" w14:textId="0FFACBEA" w:rsidR="00F40B84" w:rsidRPr="00377F93" w:rsidRDefault="00545924" w:rsidP="00AB0C38">
      <w:pPr>
        <w:spacing w:line="240" w:lineRule="auto"/>
        <w:rPr>
          <w:rFonts w:ascii="Arial" w:hAnsi="Arial" w:cs="Arial"/>
          <w:sz w:val="24"/>
          <w:szCs w:val="24"/>
        </w:rPr>
      </w:pPr>
      <w:r w:rsidRPr="00545924">
        <w:rPr>
          <w:rFonts w:ascii="Arial" w:hAnsi="Arial" w:cs="Arial"/>
          <w:sz w:val="24"/>
          <w:szCs w:val="24"/>
        </w:rPr>
        <w:t>Mae Deddf Carchardai 1952 yn mynnu bod pob carchar yn cael ei fonitro gan Fwrdd annibynnol, wedi’i benodi gan yr Ysgrifennydd Gwladol, o blith aelodau o’r gymuned lle mae’r carchar wedi’i leoli</w:t>
      </w:r>
      <w:r>
        <w:rPr>
          <w:rFonts w:ascii="Arial" w:hAnsi="Arial" w:cs="Arial"/>
          <w:sz w:val="24"/>
          <w:szCs w:val="24"/>
        </w:rPr>
        <w:t>.</w:t>
      </w:r>
    </w:p>
    <w:p w14:paraId="449AF432" w14:textId="21930150" w:rsidR="00F40B84" w:rsidRPr="00377F93" w:rsidRDefault="00545924" w:rsidP="00377F93">
      <w:pPr>
        <w:spacing w:line="240" w:lineRule="auto"/>
        <w:rPr>
          <w:rFonts w:ascii="Arial" w:hAnsi="Arial" w:cs="Arial"/>
          <w:sz w:val="24"/>
          <w:szCs w:val="24"/>
        </w:rPr>
      </w:pPr>
      <w:r w:rsidRPr="00545924">
        <w:rPr>
          <w:rFonts w:ascii="Arial" w:hAnsi="Arial" w:cs="Arial"/>
          <w:sz w:val="24"/>
          <w:szCs w:val="24"/>
        </w:rPr>
        <w:t>O dan y Fframwaith Monitro Cenedlaethol y cytunwyd arno gyda gweinidogion, mae’n ofynnol i’r Bwrdd wneud y canlynol</w:t>
      </w:r>
      <w:r w:rsidR="00F40B84" w:rsidRPr="00377F93">
        <w:rPr>
          <w:rFonts w:ascii="Arial" w:hAnsi="Arial" w:cs="Arial"/>
          <w:sz w:val="24"/>
          <w:szCs w:val="24"/>
        </w:rPr>
        <w:t>:</w:t>
      </w:r>
    </w:p>
    <w:p w14:paraId="7E6350F0" w14:textId="77777777" w:rsidR="00545924" w:rsidRPr="00545924" w:rsidRDefault="00545924" w:rsidP="00545924">
      <w:pPr>
        <w:pStyle w:val="ListParagraph"/>
        <w:numPr>
          <w:ilvl w:val="0"/>
          <w:numId w:val="2"/>
        </w:numPr>
        <w:rPr>
          <w:rFonts w:ascii="Arial" w:hAnsi="Arial" w:cs="Arial"/>
          <w:sz w:val="24"/>
          <w:szCs w:val="24"/>
        </w:rPr>
      </w:pPr>
      <w:r w:rsidRPr="00545924">
        <w:rPr>
          <w:rFonts w:ascii="Arial" w:hAnsi="Arial" w:cs="Arial"/>
          <w:sz w:val="24"/>
          <w:szCs w:val="24"/>
        </w:rPr>
        <w:t xml:space="preserve">bodloni ei hun bod y rhai yn nalfa’r carchar yn cael eu trin yn ddyngarol ac yn gyfiawn, a bod y rhaglenni sy’n eu paratoi ar gyfer cael eu rhyddhau yn amrywiol ac yn ddigonol </w:t>
      </w:r>
    </w:p>
    <w:p w14:paraId="5EEAF3B0" w14:textId="77777777" w:rsidR="00545924" w:rsidRPr="00545924" w:rsidRDefault="00545924" w:rsidP="00545924">
      <w:pPr>
        <w:pStyle w:val="ListParagraph"/>
        <w:numPr>
          <w:ilvl w:val="0"/>
          <w:numId w:val="2"/>
        </w:numPr>
        <w:rPr>
          <w:rFonts w:ascii="Arial" w:hAnsi="Arial" w:cs="Arial"/>
          <w:sz w:val="24"/>
          <w:szCs w:val="24"/>
        </w:rPr>
      </w:pPr>
      <w:r w:rsidRPr="00545924">
        <w:rPr>
          <w:rFonts w:ascii="Arial" w:hAnsi="Arial" w:cs="Arial"/>
          <w:sz w:val="24"/>
          <w:szCs w:val="24"/>
        </w:rPr>
        <w:t xml:space="preserve">rhoi gwybod yn brydlon i'r Ysgrifennydd Gwladol, neu i unrhyw swyddog y mae awdurdod wedi'i ddirprwyo iddo fel y mae’n ei ystyried yn briodol, am unrhyw bryder sydd ganddo </w:t>
      </w:r>
    </w:p>
    <w:p w14:paraId="08A926B7" w14:textId="4EFB181C" w:rsidR="00F40B84" w:rsidRPr="00377F93" w:rsidRDefault="00545924" w:rsidP="00377F93">
      <w:pPr>
        <w:pStyle w:val="ListParagraph"/>
        <w:numPr>
          <w:ilvl w:val="0"/>
          <w:numId w:val="2"/>
        </w:numPr>
        <w:spacing w:line="240" w:lineRule="auto"/>
        <w:rPr>
          <w:rFonts w:ascii="Arial" w:hAnsi="Arial" w:cs="Arial"/>
          <w:sz w:val="24"/>
          <w:szCs w:val="24"/>
        </w:rPr>
      </w:pPr>
      <w:r w:rsidRPr="00545924">
        <w:rPr>
          <w:rFonts w:ascii="Arial" w:hAnsi="Arial" w:cs="Arial"/>
          <w:sz w:val="24"/>
          <w:szCs w:val="24"/>
        </w:rPr>
        <w:t>cyflwyno adroddiad blynyddol i’r Ysgrifennydd Gwladol ar ba mor dda y mae’r carchar wedi bodloni’r safonau a’r gofynion a osodwyd arno, a pha effaith mae’r rhain yn eu cael ar y rhai yn ei ddalfa</w:t>
      </w:r>
      <w:r w:rsidR="00F40B84" w:rsidRPr="00377F93">
        <w:rPr>
          <w:rFonts w:ascii="Arial" w:hAnsi="Arial" w:cs="Arial"/>
          <w:sz w:val="24"/>
          <w:szCs w:val="24"/>
        </w:rPr>
        <w:t>.</w:t>
      </w:r>
    </w:p>
    <w:p w14:paraId="5C3F0302" w14:textId="162EBD5B" w:rsidR="00F40B84" w:rsidRPr="00377F93" w:rsidRDefault="00545924" w:rsidP="00377F93">
      <w:pPr>
        <w:spacing w:line="240" w:lineRule="auto"/>
        <w:rPr>
          <w:rFonts w:ascii="Arial" w:hAnsi="Arial" w:cs="Arial"/>
          <w:sz w:val="24"/>
          <w:szCs w:val="24"/>
        </w:rPr>
      </w:pPr>
      <w:r w:rsidRPr="00545924">
        <w:rPr>
          <w:rFonts w:ascii="Arial" w:hAnsi="Arial" w:cs="Arial"/>
          <w:sz w:val="24"/>
          <w:szCs w:val="24"/>
        </w:rPr>
        <w:t>I alluogi’r Bwrdd i gyflawni'r dyletswyddau hyn yn effeithiol, mae gan ei aelodau hawl mynediad at bob carcharor a phob rhan o'r carchar, ac at gofnodion y carcha</w:t>
      </w:r>
      <w:r>
        <w:rPr>
          <w:rFonts w:ascii="Arial" w:hAnsi="Arial" w:cs="Arial"/>
          <w:sz w:val="24"/>
          <w:szCs w:val="24"/>
        </w:rPr>
        <w:t>r</w:t>
      </w:r>
      <w:r w:rsidR="00F40B84" w:rsidRPr="00377F93">
        <w:rPr>
          <w:rFonts w:ascii="Arial" w:hAnsi="Arial" w:cs="Arial"/>
          <w:sz w:val="24"/>
          <w:szCs w:val="24"/>
        </w:rPr>
        <w:t>.</w:t>
      </w:r>
    </w:p>
    <w:p w14:paraId="2D65B080" w14:textId="2125ACF2" w:rsidR="00CD263A" w:rsidRDefault="00545924" w:rsidP="00377F93">
      <w:pPr>
        <w:spacing w:line="240" w:lineRule="auto"/>
        <w:rPr>
          <w:rFonts w:ascii="Arial" w:hAnsi="Arial" w:cs="Arial"/>
          <w:sz w:val="24"/>
          <w:szCs w:val="24"/>
        </w:rPr>
      </w:pPr>
      <w:r w:rsidRPr="00545924">
        <w:rPr>
          <w:rFonts w:ascii="Arial" w:hAnsi="Arial" w:cs="Arial"/>
          <w:sz w:val="24"/>
          <w:szCs w:val="24"/>
        </w:rPr>
        <w:t>Mae’r Protocol Dewisol i’r Confensiwn yn erbyn Artaith a math arall o Driniaeth neu Gosb Greulon, Annynol neu Ddiraddiol (OPCAT) yn gytuniad hawliau dynol rhyngwladol sydd wedi’i lunio i gryfhau gwarchodaeth i bobl sydd wedi’u hamddifadu o’u rhyddid. Mae’r protocol yn cydnabod bod pobl o’r fath yn arbennig o agored i niwed ac yn ceisio eu hatal rhag cael eu trin yn wael drwy sefydlu system o ymweliadau neu arolygon ar gyfer pob dalfa. Mae OPCAT yn mynnu bod Gwladwriaethau’n dynodi Mecanwaith Atal Cenedlaethol i gynnal ymweliadau â mannau sy’n cadw pobl yn gaeth, i fonitro’r driniaeth a’r amodau ar gyfer ceiswyr lloches ac i wneud argymhellion i atal pobl rhag cael eu trin yn wael. Mae’r Bwrdd Monitro Annibynnol yn rhan o Fecanweithiau Atal Cenedlaethol y Deyrnas Unedig</w:t>
      </w:r>
      <w:r w:rsidR="00F40B84" w:rsidRPr="00377F93">
        <w:rPr>
          <w:rFonts w:ascii="Arial" w:hAnsi="Arial" w:cs="Arial"/>
          <w:sz w:val="24"/>
          <w:szCs w:val="24"/>
        </w:rPr>
        <w:t xml:space="preserve">.  </w:t>
      </w:r>
    </w:p>
    <w:p w14:paraId="6E8383F8" w14:textId="77777777" w:rsidR="004955C1" w:rsidRDefault="004955C1" w:rsidP="00377F93">
      <w:pPr>
        <w:spacing w:line="240" w:lineRule="auto"/>
        <w:rPr>
          <w:rFonts w:ascii="Arial" w:hAnsi="Arial" w:cs="Arial"/>
          <w:sz w:val="24"/>
          <w:szCs w:val="24"/>
        </w:rPr>
      </w:pPr>
    </w:p>
    <w:p w14:paraId="1275EEBF" w14:textId="77777777" w:rsidR="00BB744A" w:rsidRPr="00BB744A" w:rsidRDefault="00BB744A" w:rsidP="00BB744A">
      <w:pPr>
        <w:pStyle w:val="ListParagraph"/>
        <w:numPr>
          <w:ilvl w:val="0"/>
          <w:numId w:val="3"/>
        </w:numPr>
        <w:rPr>
          <w:rFonts w:ascii="Arial" w:hAnsi="Arial" w:cs="Arial"/>
          <w:b/>
          <w:sz w:val="28"/>
          <w:szCs w:val="28"/>
        </w:rPr>
      </w:pPr>
      <w:r w:rsidRPr="00BB744A">
        <w:rPr>
          <w:rFonts w:ascii="Arial" w:hAnsi="Arial" w:cs="Arial"/>
          <w:b/>
          <w:sz w:val="28"/>
          <w:szCs w:val="28"/>
        </w:rPr>
        <w:t>Disgrifiad o’r sefydliad</w:t>
      </w:r>
    </w:p>
    <w:p w14:paraId="6FBD4672" w14:textId="4333E3C8" w:rsidR="007A4FA6" w:rsidRDefault="00A03F7F" w:rsidP="00A01070">
      <w:pPr>
        <w:spacing w:line="240" w:lineRule="auto"/>
        <w:rPr>
          <w:rFonts w:ascii="Arial" w:hAnsi="Arial" w:cs="Arial"/>
          <w:sz w:val="24"/>
          <w:szCs w:val="24"/>
        </w:rPr>
      </w:pPr>
      <w:r w:rsidRPr="00A03F7F">
        <w:rPr>
          <w:rFonts w:ascii="Arial" w:hAnsi="Arial" w:cs="Arial"/>
          <w:sz w:val="24"/>
          <w:szCs w:val="24"/>
        </w:rPr>
        <w:t xml:space="preserve">Mae Carchar Berwyn EF wedi’i leoli ar Stad Ddiwydiannol Wrecsam yng Ngogledd Cymru. Fe’i rhagwelwyd fel carchar derbyn, </w:t>
      </w:r>
      <w:r w:rsidR="00E11AA8">
        <w:rPr>
          <w:rFonts w:ascii="Arial" w:hAnsi="Arial" w:cs="Arial"/>
          <w:sz w:val="24"/>
          <w:szCs w:val="24"/>
        </w:rPr>
        <w:t>adsefydlu</w:t>
      </w:r>
      <w:r w:rsidRPr="00A03F7F">
        <w:rPr>
          <w:rFonts w:ascii="Arial" w:hAnsi="Arial" w:cs="Arial"/>
          <w:sz w:val="24"/>
          <w:szCs w:val="24"/>
        </w:rPr>
        <w:t xml:space="preserve"> a hyfforddi categori C, ond ar hyn o bryd mae hefyd yn cynnwys carcharorion remand a chategori B. Mae'n garchar modern, gyda chapasiti gweithredu o 2,000</w:t>
      </w:r>
      <w:r w:rsidR="007F7CBD">
        <w:rPr>
          <w:rFonts w:ascii="Arial" w:hAnsi="Arial" w:cs="Arial"/>
          <w:sz w:val="24"/>
          <w:szCs w:val="24"/>
        </w:rPr>
        <w:t>.</w:t>
      </w:r>
      <w:r w:rsidR="00AB6B3F">
        <w:rPr>
          <w:rStyle w:val="FootnoteReference"/>
          <w:rFonts w:ascii="Arial" w:hAnsi="Arial" w:cs="Arial"/>
          <w:sz w:val="24"/>
          <w:szCs w:val="24"/>
        </w:rPr>
        <w:footnoteReference w:id="1"/>
      </w:r>
      <w:r w:rsidR="007F7CBD">
        <w:rPr>
          <w:rFonts w:ascii="Arial" w:hAnsi="Arial" w:cs="Arial"/>
          <w:sz w:val="24"/>
          <w:szCs w:val="24"/>
        </w:rPr>
        <w:t xml:space="preserve">  </w:t>
      </w:r>
      <w:r w:rsidRPr="00A03F7F">
        <w:rPr>
          <w:rFonts w:ascii="Arial" w:hAnsi="Arial" w:cs="Arial"/>
          <w:sz w:val="24"/>
          <w:szCs w:val="24"/>
        </w:rPr>
        <w:t xml:space="preserve">Mae’r carchar yn cynnwys tri phrif dŷ: Alwen, Bala a Ceiriog, ac Ogwen, uned gofal a gwahanu (CSU) sy’n gallu </w:t>
      </w:r>
      <w:r w:rsidRPr="00A03F7F">
        <w:rPr>
          <w:rFonts w:ascii="Arial" w:hAnsi="Arial" w:cs="Arial"/>
          <w:sz w:val="24"/>
          <w:szCs w:val="24"/>
        </w:rPr>
        <w:lastRenderedPageBreak/>
        <w:t>dal 21 o garcharorion. Rhennir pob tŷ yn wyth cymuned. Ar gyfartaledd, mae 30% o gelloedd yn ddeiliadaeth sengl a 70% yn ddeiliadaeth ddwbl</w:t>
      </w:r>
      <w:r w:rsidR="007A4FA6" w:rsidRPr="00B731A1">
        <w:rPr>
          <w:rFonts w:ascii="Arial" w:hAnsi="Arial" w:cs="Arial"/>
          <w:sz w:val="24"/>
          <w:szCs w:val="24"/>
        </w:rPr>
        <w:t xml:space="preserve">. </w:t>
      </w:r>
      <w:r w:rsidR="001D7543">
        <w:rPr>
          <w:rFonts w:ascii="Arial" w:hAnsi="Arial" w:cs="Arial"/>
          <w:sz w:val="24"/>
          <w:szCs w:val="24"/>
        </w:rPr>
        <w:t xml:space="preserve"> </w:t>
      </w:r>
    </w:p>
    <w:p w14:paraId="0D31EC06" w14:textId="54047233" w:rsidR="00427907" w:rsidRDefault="00A03F7F" w:rsidP="00427907">
      <w:pPr>
        <w:spacing w:line="240" w:lineRule="auto"/>
        <w:rPr>
          <w:rFonts w:ascii="Arial" w:hAnsi="Arial" w:cs="Arial"/>
          <w:bCs/>
          <w:sz w:val="24"/>
          <w:szCs w:val="24"/>
        </w:rPr>
      </w:pPr>
      <w:r w:rsidRPr="00A03F7F">
        <w:rPr>
          <w:rFonts w:ascii="Arial" w:hAnsi="Arial" w:cs="Arial"/>
          <w:bCs/>
          <w:sz w:val="24"/>
          <w:szCs w:val="24"/>
        </w:rPr>
        <w:t>Mae ardaloedd gweithgaredd yn cynnwys campfa, ardaloedd ymarfer corff awyr agored, adeilad addysg a redir gan Goleg Cambria, a gerddi llysiau. Mae nifer o weithdai gyda chontractau allanol, gan gynnwys ailgylchu cryno ddisgiau, tai modiwlaidd, a chyfleuster rheoli gwastraff</w:t>
      </w:r>
      <w:r w:rsidR="00427907">
        <w:rPr>
          <w:rFonts w:ascii="Arial" w:hAnsi="Arial" w:cs="Arial"/>
          <w:bCs/>
          <w:sz w:val="24"/>
          <w:szCs w:val="24"/>
        </w:rPr>
        <w:t xml:space="preserve">.  </w:t>
      </w:r>
    </w:p>
    <w:p w14:paraId="781D0ABD" w14:textId="77777777" w:rsidR="00427907" w:rsidRPr="00B731A1" w:rsidRDefault="00427907" w:rsidP="00A01070">
      <w:pPr>
        <w:spacing w:line="240" w:lineRule="auto"/>
        <w:rPr>
          <w:rFonts w:ascii="Arial" w:hAnsi="Arial" w:cs="Arial"/>
          <w:bCs/>
          <w:sz w:val="24"/>
          <w:szCs w:val="24"/>
        </w:rPr>
      </w:pPr>
    </w:p>
    <w:p w14:paraId="3E56E682" w14:textId="681877C9" w:rsidR="00377F93" w:rsidRPr="007B4C3F" w:rsidRDefault="00377F93" w:rsidP="007B4C3F">
      <w:pPr>
        <w:pStyle w:val="ListParagraph"/>
        <w:numPr>
          <w:ilvl w:val="0"/>
          <w:numId w:val="3"/>
        </w:numPr>
        <w:jc w:val="both"/>
        <w:rPr>
          <w:rFonts w:ascii="Arial" w:hAnsi="Arial" w:cs="Arial"/>
          <w:b/>
          <w:sz w:val="28"/>
          <w:szCs w:val="28"/>
        </w:rPr>
      </w:pPr>
      <w:r w:rsidRPr="007B4C3F">
        <w:rPr>
          <w:rFonts w:ascii="Arial" w:hAnsi="Arial" w:cs="Arial"/>
          <w:b/>
          <w:sz w:val="28"/>
          <w:szCs w:val="28"/>
        </w:rPr>
        <w:br w:type="page"/>
      </w:r>
      <w:r w:rsidR="00A03F7F">
        <w:rPr>
          <w:rFonts w:ascii="Arial" w:hAnsi="Arial" w:cs="Arial"/>
          <w:b/>
          <w:sz w:val="28"/>
          <w:szCs w:val="28"/>
        </w:rPr>
        <w:lastRenderedPageBreak/>
        <w:t>Pwyntiau allweddol</w:t>
      </w:r>
    </w:p>
    <w:p w14:paraId="6C8C7844" w14:textId="44C6831E" w:rsidR="007B4C3F" w:rsidRDefault="00A03F7F" w:rsidP="00306E2E">
      <w:pPr>
        <w:rPr>
          <w:rFonts w:ascii="Arial" w:hAnsi="Arial" w:cs="Arial"/>
          <w:bCs/>
          <w:sz w:val="24"/>
          <w:szCs w:val="24"/>
        </w:rPr>
      </w:pPr>
      <w:r w:rsidRPr="00A03F7F">
        <w:rPr>
          <w:rFonts w:ascii="Arial" w:hAnsi="Arial" w:cs="Arial"/>
          <w:bCs/>
          <w:sz w:val="24"/>
          <w:szCs w:val="24"/>
        </w:rPr>
        <w:t>Roedd C</w:t>
      </w:r>
      <w:r>
        <w:rPr>
          <w:rFonts w:ascii="Arial" w:hAnsi="Arial" w:cs="Arial"/>
          <w:bCs/>
          <w:sz w:val="24"/>
          <w:szCs w:val="24"/>
        </w:rPr>
        <w:t>archar</w:t>
      </w:r>
      <w:r w:rsidRPr="00A03F7F">
        <w:rPr>
          <w:rFonts w:ascii="Arial" w:hAnsi="Arial" w:cs="Arial"/>
          <w:bCs/>
          <w:sz w:val="24"/>
          <w:szCs w:val="24"/>
        </w:rPr>
        <w:t xml:space="preserve"> Berwyn </w:t>
      </w:r>
      <w:r>
        <w:rPr>
          <w:rFonts w:ascii="Arial" w:hAnsi="Arial" w:cs="Arial"/>
          <w:bCs/>
          <w:sz w:val="24"/>
          <w:szCs w:val="24"/>
        </w:rPr>
        <w:t xml:space="preserve">EF </w:t>
      </w:r>
      <w:r w:rsidRPr="00A03F7F">
        <w:rPr>
          <w:rFonts w:ascii="Arial" w:hAnsi="Arial" w:cs="Arial"/>
          <w:bCs/>
          <w:sz w:val="24"/>
          <w:szCs w:val="24"/>
        </w:rPr>
        <w:t>o dan gyfyngiadau Covid am y rhan fwyaf o’r cyfnod adrodd. Mae'r carchar bellach yn agor, gyda mwy o gyfleoedd ar gyfer cymdeithasu a gweithgaredd ystyrlon. Fodd bynnag, effeithiwyd yn andwyol ar gynnydd gan brinder staff gweithredol a swyddogion prawf</w:t>
      </w:r>
      <w:r w:rsidR="00290BC2">
        <w:rPr>
          <w:rFonts w:ascii="Arial" w:hAnsi="Arial" w:cs="Arial"/>
          <w:bCs/>
          <w:sz w:val="24"/>
          <w:szCs w:val="24"/>
        </w:rPr>
        <w:t xml:space="preserve">. </w:t>
      </w:r>
    </w:p>
    <w:p w14:paraId="26D5EF5B" w14:textId="4C956D62" w:rsidR="00377F93" w:rsidRPr="00377F93" w:rsidRDefault="00377F93" w:rsidP="00377F93">
      <w:pPr>
        <w:spacing w:line="240" w:lineRule="auto"/>
        <w:rPr>
          <w:rFonts w:ascii="Arial" w:hAnsi="Arial" w:cs="Arial"/>
          <w:b/>
          <w:sz w:val="28"/>
          <w:szCs w:val="28"/>
        </w:rPr>
      </w:pPr>
      <w:r w:rsidRPr="00CD263A">
        <w:rPr>
          <w:rFonts w:ascii="Arial" w:hAnsi="Arial" w:cs="Arial"/>
          <w:b/>
          <w:sz w:val="24"/>
          <w:szCs w:val="24"/>
        </w:rPr>
        <w:t>3.</w:t>
      </w:r>
      <w:r w:rsidR="00782275">
        <w:rPr>
          <w:rFonts w:ascii="Arial" w:hAnsi="Arial" w:cs="Arial"/>
          <w:b/>
          <w:sz w:val="24"/>
          <w:szCs w:val="24"/>
        </w:rPr>
        <w:t>1</w:t>
      </w:r>
      <w:r w:rsidRPr="00377F93">
        <w:rPr>
          <w:rFonts w:ascii="Arial" w:hAnsi="Arial" w:cs="Arial"/>
          <w:b/>
          <w:sz w:val="28"/>
          <w:szCs w:val="28"/>
        </w:rPr>
        <w:t xml:space="preserve">    </w:t>
      </w:r>
      <w:r w:rsidR="00A03F7F" w:rsidRPr="00A03F7F">
        <w:rPr>
          <w:rFonts w:ascii="Arial" w:hAnsi="Arial" w:cs="Arial"/>
          <w:b/>
          <w:sz w:val="24"/>
          <w:szCs w:val="24"/>
        </w:rPr>
        <w:t>Prif ganfyddiadau</w:t>
      </w:r>
    </w:p>
    <w:p w14:paraId="784C3FA3" w14:textId="33CFDE19" w:rsidR="00377F93" w:rsidRPr="00CD263A" w:rsidRDefault="00A03F7F" w:rsidP="00377F93">
      <w:pPr>
        <w:spacing w:line="240" w:lineRule="auto"/>
        <w:rPr>
          <w:rFonts w:ascii="Arial" w:hAnsi="Arial" w:cs="Arial"/>
          <w:b/>
          <w:sz w:val="24"/>
          <w:szCs w:val="24"/>
        </w:rPr>
      </w:pPr>
      <w:r>
        <w:rPr>
          <w:rFonts w:ascii="Arial" w:hAnsi="Arial" w:cs="Arial"/>
          <w:b/>
          <w:sz w:val="24"/>
          <w:szCs w:val="24"/>
        </w:rPr>
        <w:t>Diogelwch</w:t>
      </w:r>
    </w:p>
    <w:p w14:paraId="7693A7C8" w14:textId="7590178C" w:rsidR="001A4897" w:rsidRPr="001A4897" w:rsidRDefault="00A03F7F" w:rsidP="00865E56">
      <w:pPr>
        <w:pStyle w:val="ListParagraph"/>
        <w:numPr>
          <w:ilvl w:val="0"/>
          <w:numId w:val="9"/>
        </w:numPr>
        <w:spacing w:line="240" w:lineRule="auto"/>
        <w:rPr>
          <w:rFonts w:ascii="Arial" w:hAnsi="Arial" w:cs="Arial"/>
          <w:sz w:val="28"/>
          <w:szCs w:val="28"/>
        </w:rPr>
      </w:pPr>
      <w:r w:rsidRPr="00A03F7F">
        <w:rPr>
          <w:rFonts w:ascii="Arial" w:hAnsi="Arial" w:cs="Arial"/>
          <w:sz w:val="24"/>
          <w:szCs w:val="24"/>
        </w:rPr>
        <w:t>Mae trais a hunan-niwed yn cael eu hadrodd a'u hymchwilio'n briodol, a'u dadansoddi gan uwch reolwyr i nodi a gweithredu mesurau ar gyfer gwella</w:t>
      </w:r>
      <w:r w:rsidR="001A4897">
        <w:rPr>
          <w:rFonts w:ascii="Arial" w:hAnsi="Arial" w:cs="Arial"/>
          <w:sz w:val="24"/>
          <w:szCs w:val="24"/>
        </w:rPr>
        <w:t xml:space="preserve">.  </w:t>
      </w:r>
    </w:p>
    <w:p w14:paraId="2032384B" w14:textId="0DAE8DC3" w:rsidR="00377F93" w:rsidRPr="00865E56" w:rsidRDefault="00A03F7F" w:rsidP="00865E56">
      <w:pPr>
        <w:pStyle w:val="ListParagraph"/>
        <w:numPr>
          <w:ilvl w:val="0"/>
          <w:numId w:val="9"/>
        </w:numPr>
        <w:spacing w:line="240" w:lineRule="auto"/>
        <w:rPr>
          <w:rFonts w:ascii="Arial" w:hAnsi="Arial" w:cs="Arial"/>
          <w:sz w:val="28"/>
          <w:szCs w:val="28"/>
        </w:rPr>
      </w:pPr>
      <w:r w:rsidRPr="00A03F7F">
        <w:rPr>
          <w:rFonts w:ascii="Arial" w:hAnsi="Arial" w:cs="Arial"/>
          <w:sz w:val="24"/>
          <w:szCs w:val="24"/>
        </w:rPr>
        <w:t xml:space="preserve">Yn gynnar yn 2023 cynyddodd achosion o drais, yn </w:t>
      </w:r>
      <w:r>
        <w:rPr>
          <w:rFonts w:ascii="Arial" w:hAnsi="Arial" w:cs="Arial"/>
          <w:sz w:val="24"/>
          <w:szCs w:val="24"/>
        </w:rPr>
        <w:t>bennaf</w:t>
      </w:r>
      <w:r w:rsidRPr="00A03F7F">
        <w:rPr>
          <w:rFonts w:ascii="Arial" w:hAnsi="Arial" w:cs="Arial"/>
          <w:sz w:val="24"/>
          <w:szCs w:val="24"/>
        </w:rPr>
        <w:t xml:space="preserve"> oherwydd </w:t>
      </w:r>
      <w:r>
        <w:rPr>
          <w:rFonts w:ascii="Arial" w:hAnsi="Arial" w:cs="Arial"/>
          <w:sz w:val="24"/>
          <w:szCs w:val="24"/>
        </w:rPr>
        <w:t>carfan</w:t>
      </w:r>
      <w:r w:rsidRPr="00A03F7F">
        <w:rPr>
          <w:rFonts w:ascii="Arial" w:hAnsi="Arial" w:cs="Arial"/>
          <w:sz w:val="24"/>
          <w:szCs w:val="24"/>
        </w:rPr>
        <w:t xml:space="preserve"> </w:t>
      </w:r>
      <w:r>
        <w:rPr>
          <w:rFonts w:ascii="Arial" w:hAnsi="Arial" w:cs="Arial"/>
          <w:sz w:val="24"/>
          <w:szCs w:val="24"/>
        </w:rPr>
        <w:t>newydd a mwy</w:t>
      </w:r>
      <w:r w:rsidRPr="00A03F7F">
        <w:rPr>
          <w:rFonts w:ascii="Arial" w:hAnsi="Arial" w:cs="Arial"/>
          <w:sz w:val="24"/>
          <w:szCs w:val="24"/>
        </w:rPr>
        <w:t xml:space="preserve"> aflonyddgar o garcharorion, a’r anawsterau o ran rhoi cartref i garcharorion y mae angen eu gwahanu, megis y rhai o Lerpwl a Manceinion</w:t>
      </w:r>
      <w:r w:rsidR="00EF266E" w:rsidRPr="00865E56">
        <w:rPr>
          <w:rFonts w:ascii="Arial" w:hAnsi="Arial" w:cs="Arial"/>
          <w:sz w:val="24"/>
          <w:szCs w:val="24"/>
        </w:rPr>
        <w:t xml:space="preserve">.  </w:t>
      </w:r>
    </w:p>
    <w:p w14:paraId="24FB5EF7" w14:textId="69DA370A" w:rsidR="00377F93" w:rsidRPr="00CD263A" w:rsidRDefault="00A03F7F" w:rsidP="00377F93">
      <w:pPr>
        <w:spacing w:line="240" w:lineRule="auto"/>
        <w:rPr>
          <w:rFonts w:ascii="Arial" w:hAnsi="Arial" w:cs="Arial"/>
          <w:b/>
          <w:sz w:val="24"/>
          <w:szCs w:val="24"/>
        </w:rPr>
      </w:pPr>
      <w:r w:rsidRPr="00A03F7F">
        <w:rPr>
          <w:rFonts w:ascii="Arial" w:hAnsi="Arial" w:cs="Arial"/>
          <w:b/>
          <w:sz w:val="24"/>
          <w:szCs w:val="24"/>
        </w:rPr>
        <w:t xml:space="preserve">Triniaeth deg a </w:t>
      </w:r>
      <w:r>
        <w:rPr>
          <w:rFonts w:ascii="Arial" w:hAnsi="Arial" w:cs="Arial"/>
          <w:b/>
          <w:sz w:val="24"/>
          <w:szCs w:val="24"/>
        </w:rPr>
        <w:t>dyngarol</w:t>
      </w:r>
    </w:p>
    <w:p w14:paraId="46140A50" w14:textId="44DEF60E" w:rsidR="00DA1395" w:rsidRPr="00DA1395" w:rsidRDefault="00A03F7F" w:rsidP="00DA1395">
      <w:pPr>
        <w:pStyle w:val="ListParagraph"/>
        <w:numPr>
          <w:ilvl w:val="0"/>
          <w:numId w:val="10"/>
        </w:numPr>
        <w:spacing w:after="120" w:line="240" w:lineRule="auto"/>
        <w:rPr>
          <w:rFonts w:ascii="Arial" w:hAnsi="Arial" w:cs="Arial"/>
          <w:sz w:val="24"/>
          <w:szCs w:val="24"/>
        </w:rPr>
      </w:pPr>
      <w:r w:rsidRPr="00A03F7F">
        <w:rPr>
          <w:rFonts w:ascii="Arial" w:hAnsi="Arial" w:cs="Arial"/>
          <w:sz w:val="24"/>
          <w:szCs w:val="24"/>
        </w:rPr>
        <w:t>Sylwodd y Bwrdd ar berthnasoedd cadarnhaol rhwng staff a charcharorion. Pan ymchwilir i achosion o drais neu hunan-niwed, dangosir parch i’r carcharorion dan sylw a rhoddir digon o amser iddynt egluro’r amgylchiadau</w:t>
      </w:r>
      <w:r w:rsidR="00393E49" w:rsidRPr="00DA1395">
        <w:rPr>
          <w:rFonts w:ascii="Arial" w:hAnsi="Arial" w:cs="Arial"/>
          <w:sz w:val="24"/>
          <w:szCs w:val="24"/>
        </w:rPr>
        <w:t xml:space="preserve">.  </w:t>
      </w:r>
    </w:p>
    <w:p w14:paraId="5A76EE4A" w14:textId="07C3A972" w:rsidR="00377F93" w:rsidRDefault="00A03F7F" w:rsidP="00D27A6D">
      <w:pPr>
        <w:pStyle w:val="ListParagraph"/>
        <w:numPr>
          <w:ilvl w:val="0"/>
          <w:numId w:val="10"/>
        </w:numPr>
        <w:spacing w:line="240" w:lineRule="auto"/>
        <w:rPr>
          <w:rFonts w:ascii="Arial" w:hAnsi="Arial" w:cs="Arial"/>
          <w:sz w:val="24"/>
          <w:szCs w:val="24"/>
        </w:rPr>
      </w:pPr>
      <w:r w:rsidRPr="00A03F7F">
        <w:rPr>
          <w:rFonts w:ascii="Arial" w:hAnsi="Arial" w:cs="Arial"/>
          <w:sz w:val="24"/>
          <w:szCs w:val="24"/>
        </w:rPr>
        <w:t>Er bod llawer o aelodau staff dibrofiad, yn gyffredinol mae staff yn gwybod am amgylchiadau carcharorion unigol ac yn eu parchu, ond mae lle i wella o hyd</w:t>
      </w:r>
      <w:r w:rsidR="00DD76D8">
        <w:rPr>
          <w:rFonts w:ascii="Arial" w:hAnsi="Arial" w:cs="Arial"/>
          <w:sz w:val="24"/>
          <w:szCs w:val="24"/>
        </w:rPr>
        <w:t xml:space="preserve">. </w:t>
      </w:r>
    </w:p>
    <w:p w14:paraId="2A4890DD" w14:textId="1992DB5A" w:rsidR="00DD76D8" w:rsidRPr="00D27A6D" w:rsidRDefault="001325F6" w:rsidP="00D27A6D">
      <w:pPr>
        <w:pStyle w:val="ListParagraph"/>
        <w:numPr>
          <w:ilvl w:val="0"/>
          <w:numId w:val="10"/>
        </w:numPr>
        <w:spacing w:line="240" w:lineRule="auto"/>
        <w:rPr>
          <w:rFonts w:ascii="Arial" w:hAnsi="Arial" w:cs="Arial"/>
          <w:sz w:val="24"/>
          <w:szCs w:val="24"/>
        </w:rPr>
      </w:pPr>
      <w:r w:rsidRPr="001325F6">
        <w:rPr>
          <w:rFonts w:ascii="Arial" w:hAnsi="Arial" w:cs="Arial"/>
          <w:sz w:val="24"/>
          <w:szCs w:val="24"/>
        </w:rPr>
        <w:t>Ers nifer o flynyddoedd bu problemau etifeddol gyda'r system wresogi a gyda phlaster wedi'i osod yn wael. Mae cyllid wedi’i gytuno o’r diwedd, ac mae gwaith atgyweirio ac adnewyddu yn cael ei wneud, a disgwylir iddo gael ei gwblhau yn haf 2023</w:t>
      </w:r>
      <w:r w:rsidR="00233E8F">
        <w:rPr>
          <w:rFonts w:ascii="Arial" w:hAnsi="Arial" w:cs="Arial"/>
          <w:sz w:val="24"/>
          <w:szCs w:val="24"/>
        </w:rPr>
        <w:t>.</w:t>
      </w:r>
    </w:p>
    <w:p w14:paraId="68B9AB8E" w14:textId="3F0A5A77" w:rsidR="00377F93" w:rsidRPr="00CD263A" w:rsidRDefault="001325F6" w:rsidP="00377F93">
      <w:pPr>
        <w:spacing w:line="240" w:lineRule="auto"/>
        <w:rPr>
          <w:rFonts w:ascii="Arial" w:hAnsi="Arial" w:cs="Arial"/>
          <w:b/>
          <w:sz w:val="24"/>
          <w:szCs w:val="24"/>
        </w:rPr>
      </w:pPr>
      <w:r w:rsidRPr="001325F6">
        <w:rPr>
          <w:rFonts w:ascii="Arial" w:hAnsi="Arial" w:cs="Arial"/>
          <w:b/>
          <w:sz w:val="24"/>
          <w:szCs w:val="24"/>
        </w:rPr>
        <w:t>Iechyd a lles</w:t>
      </w:r>
    </w:p>
    <w:p w14:paraId="35F763DE" w14:textId="18500C99" w:rsidR="00377F93" w:rsidRDefault="001325F6" w:rsidP="0094662B">
      <w:pPr>
        <w:pStyle w:val="ListParagraph"/>
        <w:numPr>
          <w:ilvl w:val="0"/>
          <w:numId w:val="11"/>
        </w:numPr>
        <w:spacing w:line="240" w:lineRule="auto"/>
        <w:rPr>
          <w:rFonts w:ascii="Arial" w:hAnsi="Arial" w:cs="Arial"/>
          <w:sz w:val="24"/>
          <w:szCs w:val="24"/>
        </w:rPr>
      </w:pPr>
      <w:r w:rsidRPr="001325F6">
        <w:rPr>
          <w:rFonts w:ascii="Arial" w:hAnsi="Arial" w:cs="Arial"/>
          <w:sz w:val="24"/>
          <w:szCs w:val="24"/>
        </w:rPr>
        <w:t>Roedd cwynion aml am ddiffyg cysylltiad ac amser allan o'r gell, oherwydd Covid a phrinder staff. Ers dechrau 2023 mae cysylltiad a threfn ymarfer corff lawnach wedi cael eu hailgyflwyno, ac mae byrddau pŵl, pêl-droed bwrdd a chadeiriau cyfforddus wedi’u hadfer i’r</w:t>
      </w:r>
      <w:r>
        <w:rPr>
          <w:rFonts w:ascii="Arial" w:hAnsi="Arial" w:cs="Arial"/>
          <w:sz w:val="24"/>
          <w:szCs w:val="24"/>
        </w:rPr>
        <w:t xml:space="preserve"> esgyll</w:t>
      </w:r>
      <w:r w:rsidR="0094662B">
        <w:rPr>
          <w:rFonts w:ascii="Arial" w:hAnsi="Arial" w:cs="Arial"/>
          <w:sz w:val="24"/>
          <w:szCs w:val="24"/>
        </w:rPr>
        <w:t xml:space="preserve">. </w:t>
      </w:r>
    </w:p>
    <w:p w14:paraId="7599C9ED" w14:textId="74FEE810" w:rsidR="0094662B" w:rsidRDefault="001325F6" w:rsidP="0094662B">
      <w:pPr>
        <w:pStyle w:val="ListParagraph"/>
        <w:numPr>
          <w:ilvl w:val="0"/>
          <w:numId w:val="11"/>
        </w:numPr>
        <w:spacing w:line="240" w:lineRule="auto"/>
        <w:rPr>
          <w:rFonts w:ascii="Arial" w:hAnsi="Arial" w:cs="Arial"/>
          <w:sz w:val="24"/>
          <w:szCs w:val="24"/>
        </w:rPr>
      </w:pPr>
      <w:r w:rsidRPr="001325F6">
        <w:rPr>
          <w:rFonts w:ascii="Arial" w:hAnsi="Arial" w:cs="Arial"/>
          <w:sz w:val="24"/>
          <w:szCs w:val="24"/>
        </w:rPr>
        <w:t xml:space="preserve">Mae problem o hyd gyda charcharorion </w:t>
      </w:r>
      <w:r>
        <w:rPr>
          <w:rFonts w:ascii="Arial" w:hAnsi="Arial" w:cs="Arial"/>
          <w:sz w:val="24"/>
          <w:szCs w:val="24"/>
        </w:rPr>
        <w:t>ddim yn</w:t>
      </w:r>
      <w:r w:rsidRPr="001325F6">
        <w:rPr>
          <w:rFonts w:ascii="Arial" w:hAnsi="Arial" w:cs="Arial"/>
          <w:sz w:val="24"/>
          <w:szCs w:val="24"/>
        </w:rPr>
        <w:t xml:space="preserve"> mynychu neu</w:t>
      </w:r>
      <w:r>
        <w:rPr>
          <w:rFonts w:ascii="Arial" w:hAnsi="Arial" w:cs="Arial"/>
          <w:sz w:val="24"/>
          <w:szCs w:val="24"/>
        </w:rPr>
        <w:t xml:space="preserve">’n methu </w:t>
      </w:r>
      <w:r w:rsidRPr="001325F6">
        <w:rPr>
          <w:rFonts w:ascii="Arial" w:hAnsi="Arial" w:cs="Arial"/>
          <w:sz w:val="24"/>
          <w:szCs w:val="24"/>
        </w:rPr>
        <w:t>mynychu apwyntiadau meddygol</w:t>
      </w:r>
      <w:r w:rsidR="008B1400">
        <w:rPr>
          <w:rFonts w:ascii="Arial" w:hAnsi="Arial" w:cs="Arial"/>
          <w:sz w:val="24"/>
          <w:szCs w:val="24"/>
        </w:rPr>
        <w:t>.</w:t>
      </w:r>
    </w:p>
    <w:p w14:paraId="33C19979" w14:textId="6D4765F8" w:rsidR="008B1400" w:rsidRDefault="001325F6" w:rsidP="0094662B">
      <w:pPr>
        <w:pStyle w:val="ListParagraph"/>
        <w:numPr>
          <w:ilvl w:val="0"/>
          <w:numId w:val="11"/>
        </w:numPr>
        <w:spacing w:line="240" w:lineRule="auto"/>
        <w:rPr>
          <w:rFonts w:ascii="Arial" w:hAnsi="Arial" w:cs="Arial"/>
          <w:sz w:val="24"/>
          <w:szCs w:val="24"/>
        </w:rPr>
      </w:pPr>
      <w:r w:rsidRPr="001325F6">
        <w:rPr>
          <w:rFonts w:ascii="Arial" w:hAnsi="Arial" w:cs="Arial"/>
          <w:sz w:val="24"/>
          <w:szCs w:val="24"/>
        </w:rPr>
        <w:t xml:space="preserve">Bu nifer o gwynion am </w:t>
      </w:r>
      <w:r>
        <w:rPr>
          <w:rFonts w:ascii="Arial" w:hAnsi="Arial" w:cs="Arial"/>
          <w:sz w:val="24"/>
          <w:szCs w:val="24"/>
        </w:rPr>
        <w:t>atal</w:t>
      </w:r>
      <w:r w:rsidRPr="001325F6">
        <w:rPr>
          <w:rFonts w:ascii="Arial" w:hAnsi="Arial" w:cs="Arial"/>
          <w:sz w:val="24"/>
          <w:szCs w:val="24"/>
        </w:rPr>
        <w:t xml:space="preserve"> </w:t>
      </w:r>
      <w:r>
        <w:rPr>
          <w:rFonts w:ascii="Arial" w:hAnsi="Arial" w:cs="Arial"/>
          <w:sz w:val="24"/>
          <w:szCs w:val="24"/>
        </w:rPr>
        <w:t>m</w:t>
      </w:r>
      <w:r w:rsidRPr="001325F6">
        <w:rPr>
          <w:rFonts w:ascii="Arial" w:hAnsi="Arial" w:cs="Arial"/>
          <w:sz w:val="24"/>
          <w:szCs w:val="24"/>
        </w:rPr>
        <w:t>eddyginiaeth, yn enwedig gan garcharorion nad yw eu meddyginiaeth wedi'i chymeradwyo gan ymarferwyr gofal iechyd lleol yn dilyn adolygiadau o feddyginiaeth yn y dderbynfa</w:t>
      </w:r>
      <w:r w:rsidR="00E87C3F">
        <w:rPr>
          <w:rFonts w:ascii="Arial" w:hAnsi="Arial" w:cs="Arial"/>
          <w:sz w:val="24"/>
          <w:szCs w:val="24"/>
        </w:rPr>
        <w:t xml:space="preserve">. </w:t>
      </w:r>
      <w:r w:rsidR="006B5821">
        <w:rPr>
          <w:rFonts w:ascii="Arial" w:hAnsi="Arial" w:cs="Arial"/>
          <w:sz w:val="24"/>
          <w:szCs w:val="24"/>
        </w:rPr>
        <w:t xml:space="preserve">  </w:t>
      </w:r>
    </w:p>
    <w:p w14:paraId="29668D2B" w14:textId="07BF35F4" w:rsidR="00716681" w:rsidRDefault="001325F6" w:rsidP="0094662B">
      <w:pPr>
        <w:pStyle w:val="ListParagraph"/>
        <w:numPr>
          <w:ilvl w:val="0"/>
          <w:numId w:val="11"/>
        </w:numPr>
        <w:spacing w:line="240" w:lineRule="auto"/>
        <w:rPr>
          <w:rFonts w:ascii="Arial" w:hAnsi="Arial" w:cs="Arial"/>
          <w:sz w:val="24"/>
          <w:szCs w:val="24"/>
        </w:rPr>
      </w:pPr>
      <w:r w:rsidRPr="001325F6">
        <w:rPr>
          <w:rFonts w:ascii="Arial" w:hAnsi="Arial" w:cs="Arial"/>
          <w:sz w:val="24"/>
          <w:szCs w:val="24"/>
        </w:rPr>
        <w:t>Mae camddefnyddio sylweddau'n cael sylw, gyda nifer o raglenni hyfforddi personol ac yn y gell. Mae adain adferiad cyffuriau a gweithdy newydd wedi'u hagor a chyflwynwyd dosbarthiadau mewn ioga, ymwybyddiaeth ofalgar a gwell mynediad i gampfeydd</w:t>
      </w:r>
      <w:r w:rsidR="00384A9A">
        <w:rPr>
          <w:rFonts w:ascii="Arial" w:hAnsi="Arial" w:cs="Arial"/>
          <w:sz w:val="24"/>
          <w:szCs w:val="24"/>
        </w:rPr>
        <w:t xml:space="preserve">. </w:t>
      </w:r>
    </w:p>
    <w:p w14:paraId="34B97521" w14:textId="479142F3" w:rsidR="009F754A" w:rsidRDefault="001325F6" w:rsidP="0094662B">
      <w:pPr>
        <w:pStyle w:val="ListParagraph"/>
        <w:numPr>
          <w:ilvl w:val="0"/>
          <w:numId w:val="11"/>
        </w:numPr>
        <w:spacing w:line="240" w:lineRule="auto"/>
        <w:rPr>
          <w:rFonts w:ascii="Arial" w:hAnsi="Arial" w:cs="Arial"/>
          <w:sz w:val="24"/>
          <w:szCs w:val="24"/>
        </w:rPr>
      </w:pPr>
      <w:r w:rsidRPr="001325F6">
        <w:rPr>
          <w:rFonts w:ascii="Arial" w:hAnsi="Arial" w:cs="Arial"/>
          <w:sz w:val="24"/>
          <w:szCs w:val="24"/>
        </w:rPr>
        <w:t>Mae nifer o garcharorion wedi'u cadw'n rhy hir yn yr uned wahanu yn aros i gael eu trosglwyddo i ysbytai diogel</w:t>
      </w:r>
      <w:r w:rsidR="009F754A">
        <w:rPr>
          <w:rFonts w:ascii="Arial" w:hAnsi="Arial" w:cs="Arial"/>
          <w:sz w:val="24"/>
          <w:szCs w:val="24"/>
        </w:rPr>
        <w:t xml:space="preserve">. </w:t>
      </w:r>
    </w:p>
    <w:p w14:paraId="6860B47A" w14:textId="3C8FA3A6" w:rsidR="00812AE8" w:rsidRDefault="00812AE8" w:rsidP="00812AE8">
      <w:pPr>
        <w:spacing w:line="240" w:lineRule="auto"/>
        <w:rPr>
          <w:rFonts w:ascii="Arial" w:hAnsi="Arial" w:cs="Arial"/>
          <w:sz w:val="24"/>
          <w:szCs w:val="24"/>
        </w:rPr>
      </w:pPr>
    </w:p>
    <w:p w14:paraId="6D85FEB4" w14:textId="77777777" w:rsidR="00812AE8" w:rsidRPr="00812AE8" w:rsidRDefault="00812AE8" w:rsidP="00812AE8">
      <w:pPr>
        <w:spacing w:line="240" w:lineRule="auto"/>
        <w:rPr>
          <w:rFonts w:ascii="Arial" w:hAnsi="Arial" w:cs="Arial"/>
          <w:sz w:val="24"/>
          <w:szCs w:val="24"/>
        </w:rPr>
      </w:pPr>
    </w:p>
    <w:p w14:paraId="31F341BE" w14:textId="69FF369A" w:rsidR="00377F93" w:rsidRPr="00CD263A" w:rsidRDefault="001325F6" w:rsidP="00377F93">
      <w:pPr>
        <w:spacing w:line="240" w:lineRule="auto"/>
        <w:rPr>
          <w:rFonts w:ascii="Arial" w:hAnsi="Arial" w:cs="Arial"/>
          <w:b/>
          <w:sz w:val="24"/>
          <w:szCs w:val="24"/>
        </w:rPr>
      </w:pPr>
      <w:r>
        <w:rPr>
          <w:rFonts w:ascii="Arial" w:hAnsi="Arial" w:cs="Arial"/>
          <w:b/>
          <w:sz w:val="24"/>
          <w:szCs w:val="24"/>
        </w:rPr>
        <w:t>Cynnydd</w:t>
      </w:r>
      <w:r w:rsidRPr="001325F6">
        <w:rPr>
          <w:rFonts w:ascii="Arial" w:hAnsi="Arial" w:cs="Arial"/>
          <w:b/>
          <w:sz w:val="24"/>
          <w:szCs w:val="24"/>
        </w:rPr>
        <w:t xml:space="preserve"> ac </w:t>
      </w:r>
      <w:r w:rsidR="00E11AA8">
        <w:rPr>
          <w:rFonts w:ascii="Arial" w:hAnsi="Arial" w:cs="Arial"/>
          <w:b/>
          <w:sz w:val="24"/>
          <w:szCs w:val="24"/>
        </w:rPr>
        <w:t>adsefydlu</w:t>
      </w:r>
    </w:p>
    <w:p w14:paraId="567CFEB5" w14:textId="299FD179" w:rsidR="00A4632E" w:rsidRDefault="001325F6" w:rsidP="00384A9A">
      <w:pPr>
        <w:pStyle w:val="ListParagraph"/>
        <w:numPr>
          <w:ilvl w:val="0"/>
          <w:numId w:val="12"/>
        </w:numPr>
        <w:spacing w:line="240" w:lineRule="auto"/>
        <w:rPr>
          <w:rFonts w:ascii="Arial" w:hAnsi="Arial" w:cs="Arial"/>
          <w:sz w:val="24"/>
          <w:szCs w:val="24"/>
        </w:rPr>
      </w:pPr>
      <w:r w:rsidRPr="001325F6">
        <w:rPr>
          <w:rFonts w:ascii="Arial" w:hAnsi="Arial" w:cs="Arial"/>
          <w:sz w:val="24"/>
          <w:szCs w:val="24"/>
        </w:rPr>
        <w:lastRenderedPageBreak/>
        <w:t xml:space="preserve">Mae gwasanaethau </w:t>
      </w:r>
      <w:r w:rsidR="00E11AA8">
        <w:rPr>
          <w:rFonts w:ascii="Arial" w:hAnsi="Arial" w:cs="Arial"/>
          <w:sz w:val="24"/>
          <w:szCs w:val="24"/>
        </w:rPr>
        <w:t>adsefydlu</w:t>
      </w:r>
      <w:r w:rsidRPr="001325F6">
        <w:rPr>
          <w:rFonts w:ascii="Arial" w:hAnsi="Arial" w:cs="Arial"/>
          <w:sz w:val="24"/>
          <w:szCs w:val="24"/>
        </w:rPr>
        <w:t xml:space="preserve"> yn gynhwysfawr, gyda nifer o gyrsiau addysg a hyfforddiant achrededig. Mae’r ganolfan </w:t>
      </w:r>
      <w:r w:rsidR="00E11AA8">
        <w:rPr>
          <w:rFonts w:ascii="Arial" w:hAnsi="Arial" w:cs="Arial"/>
          <w:sz w:val="24"/>
          <w:szCs w:val="24"/>
        </w:rPr>
        <w:t>adsefydlu</w:t>
      </w:r>
      <w:r w:rsidRPr="001325F6">
        <w:rPr>
          <w:rFonts w:ascii="Arial" w:hAnsi="Arial" w:cs="Arial"/>
          <w:sz w:val="24"/>
          <w:szCs w:val="24"/>
        </w:rPr>
        <w:t xml:space="preserve"> yn rhoi cyngor ar dai, cyllid a chyfleoedd cyflogaeth</w:t>
      </w:r>
      <w:r w:rsidR="00F65D52">
        <w:rPr>
          <w:rFonts w:ascii="Arial" w:hAnsi="Arial" w:cs="Arial"/>
          <w:sz w:val="24"/>
          <w:szCs w:val="24"/>
        </w:rPr>
        <w:t xml:space="preserve">.  </w:t>
      </w:r>
    </w:p>
    <w:p w14:paraId="5C2DD5C9" w14:textId="55B9A292" w:rsidR="00377F93" w:rsidRDefault="001325F6" w:rsidP="00384A9A">
      <w:pPr>
        <w:pStyle w:val="ListParagraph"/>
        <w:numPr>
          <w:ilvl w:val="0"/>
          <w:numId w:val="12"/>
        </w:numPr>
        <w:spacing w:line="240" w:lineRule="auto"/>
        <w:rPr>
          <w:rFonts w:ascii="Arial" w:hAnsi="Arial" w:cs="Arial"/>
          <w:sz w:val="24"/>
          <w:szCs w:val="24"/>
        </w:rPr>
      </w:pPr>
      <w:r w:rsidRPr="001325F6">
        <w:rPr>
          <w:rFonts w:ascii="Arial" w:hAnsi="Arial" w:cs="Arial"/>
          <w:sz w:val="24"/>
          <w:szCs w:val="24"/>
        </w:rPr>
        <w:t>Yn y cyfnod adrodd roedd 176 o garcharorion mewn cyflogaeth chwe wythnos ar ôl eu rhyddhau, ac roedd 26 yn hunangyflogedig, sef 33.7% o'r boblogaeth gymwys (ac eithrio pobl wedi ymddeol). Mae hyn yn uwch na'r meincnod cenedlaethol o 30</w:t>
      </w:r>
      <w:r w:rsidR="00306E2E">
        <w:rPr>
          <w:rFonts w:ascii="Arial" w:hAnsi="Arial" w:cs="Arial"/>
          <w:sz w:val="24"/>
          <w:szCs w:val="24"/>
        </w:rPr>
        <w:t>%.</w:t>
      </w:r>
    </w:p>
    <w:p w14:paraId="5EF646EE" w14:textId="4B11DDD9" w:rsidR="00A4632E" w:rsidRPr="00384A9A" w:rsidRDefault="001325F6" w:rsidP="00384A9A">
      <w:pPr>
        <w:pStyle w:val="ListParagraph"/>
        <w:numPr>
          <w:ilvl w:val="0"/>
          <w:numId w:val="12"/>
        </w:numPr>
        <w:spacing w:line="240" w:lineRule="auto"/>
        <w:rPr>
          <w:rFonts w:ascii="Arial" w:hAnsi="Arial" w:cs="Arial"/>
          <w:sz w:val="24"/>
          <w:szCs w:val="24"/>
        </w:rPr>
      </w:pPr>
      <w:r w:rsidRPr="001325F6">
        <w:rPr>
          <w:rFonts w:ascii="Arial" w:hAnsi="Arial" w:cs="Arial"/>
          <w:sz w:val="24"/>
          <w:szCs w:val="24"/>
        </w:rPr>
        <w:t xml:space="preserve">Mae'r uned rheoli troseddwyr (OMU) a'r Gwasanaeth Prawf yn ddifrifol brin o staff, gan leihau mynediad carcharorion at raglenni </w:t>
      </w:r>
      <w:r w:rsidR="00E11AA8">
        <w:rPr>
          <w:rFonts w:ascii="Arial" w:hAnsi="Arial" w:cs="Arial"/>
          <w:sz w:val="24"/>
          <w:szCs w:val="24"/>
        </w:rPr>
        <w:t>adsefydlu</w:t>
      </w:r>
      <w:r w:rsidR="00EB376D">
        <w:rPr>
          <w:rFonts w:ascii="Arial" w:hAnsi="Arial" w:cs="Arial"/>
          <w:sz w:val="24"/>
          <w:szCs w:val="24"/>
        </w:rPr>
        <w:t xml:space="preserve">. </w:t>
      </w:r>
      <w:r w:rsidR="00A4632E">
        <w:rPr>
          <w:rFonts w:ascii="Arial" w:hAnsi="Arial" w:cs="Arial"/>
          <w:sz w:val="24"/>
          <w:szCs w:val="24"/>
        </w:rPr>
        <w:t xml:space="preserve"> </w:t>
      </w:r>
    </w:p>
    <w:p w14:paraId="7F271870" w14:textId="140AC436" w:rsidR="00377F93" w:rsidRPr="00377F93" w:rsidRDefault="00377F93" w:rsidP="00377F93">
      <w:pPr>
        <w:spacing w:line="240" w:lineRule="auto"/>
        <w:rPr>
          <w:rFonts w:ascii="Arial" w:hAnsi="Arial" w:cs="Arial"/>
          <w:b/>
          <w:sz w:val="28"/>
          <w:szCs w:val="28"/>
        </w:rPr>
      </w:pPr>
      <w:r w:rsidRPr="00B65C10">
        <w:rPr>
          <w:rFonts w:ascii="Arial" w:hAnsi="Arial" w:cs="Arial"/>
          <w:b/>
          <w:sz w:val="24"/>
          <w:szCs w:val="24"/>
        </w:rPr>
        <w:t>3.</w:t>
      </w:r>
      <w:r w:rsidR="00782275" w:rsidRPr="00B65C10">
        <w:rPr>
          <w:rFonts w:ascii="Arial" w:hAnsi="Arial" w:cs="Arial"/>
          <w:b/>
          <w:sz w:val="24"/>
          <w:szCs w:val="24"/>
        </w:rPr>
        <w:t>2</w:t>
      </w:r>
      <w:r w:rsidRPr="00B65C10">
        <w:rPr>
          <w:rFonts w:ascii="Arial" w:hAnsi="Arial" w:cs="Arial"/>
          <w:b/>
          <w:sz w:val="28"/>
          <w:szCs w:val="28"/>
        </w:rPr>
        <w:tab/>
      </w:r>
      <w:r w:rsidR="001325F6" w:rsidRPr="001325F6">
        <w:rPr>
          <w:rFonts w:ascii="Arial" w:hAnsi="Arial" w:cs="Arial"/>
          <w:b/>
          <w:sz w:val="24"/>
          <w:szCs w:val="24"/>
        </w:rPr>
        <w:t>Prif feysydd i'w datblygu</w:t>
      </w:r>
    </w:p>
    <w:p w14:paraId="7CD248B6" w14:textId="519FBE72" w:rsidR="00377F93" w:rsidRPr="00CD263A" w:rsidRDefault="001325F6" w:rsidP="00377F93">
      <w:pPr>
        <w:spacing w:line="240" w:lineRule="auto"/>
        <w:rPr>
          <w:rFonts w:ascii="Arial" w:hAnsi="Arial" w:cs="Arial"/>
          <w:b/>
          <w:i/>
          <w:sz w:val="24"/>
          <w:szCs w:val="24"/>
        </w:rPr>
      </w:pPr>
      <w:r w:rsidRPr="001325F6">
        <w:rPr>
          <w:rFonts w:ascii="Arial" w:hAnsi="Arial" w:cs="Arial"/>
          <w:b/>
          <w:i/>
          <w:sz w:val="24"/>
          <w:szCs w:val="24"/>
        </w:rPr>
        <w:t>I’R GWEINIDOG</w:t>
      </w:r>
    </w:p>
    <w:p w14:paraId="2A3C5D2A" w14:textId="6FEF3278" w:rsidR="00377F93" w:rsidRDefault="00A12BB8" w:rsidP="00DF740C">
      <w:pPr>
        <w:pStyle w:val="ListParagraph"/>
        <w:numPr>
          <w:ilvl w:val="0"/>
          <w:numId w:val="14"/>
        </w:numPr>
        <w:spacing w:line="240" w:lineRule="auto"/>
        <w:rPr>
          <w:rFonts w:ascii="Arial" w:hAnsi="Arial" w:cs="Arial"/>
          <w:sz w:val="24"/>
          <w:szCs w:val="24"/>
        </w:rPr>
      </w:pPr>
      <w:r w:rsidRPr="00A12BB8">
        <w:rPr>
          <w:rFonts w:ascii="Arial" w:hAnsi="Arial" w:cs="Arial"/>
          <w:sz w:val="24"/>
          <w:szCs w:val="24"/>
        </w:rPr>
        <w:t xml:space="preserve">Ni chaniateir i garcharorion o Loegr gael mynediad at feddyginiaeth nad yw wedi'i chymeradwyo gan Betsi Cadwaladr (Bwrdd Iechyd Prifysgol Betsi Cadwaladr), y darparwr gofal iechyd lleol. O ran meddyginiaeth ar gyfer materion iechyd meddwl yn benodol, mae hyn yn achosi </w:t>
      </w:r>
      <w:r>
        <w:rPr>
          <w:rFonts w:ascii="Arial" w:hAnsi="Arial" w:cs="Arial"/>
          <w:sz w:val="24"/>
          <w:szCs w:val="24"/>
        </w:rPr>
        <w:t>gofid</w:t>
      </w:r>
      <w:r w:rsidR="00681921">
        <w:rPr>
          <w:rFonts w:ascii="Arial" w:hAnsi="Arial" w:cs="Arial"/>
          <w:sz w:val="24"/>
          <w:szCs w:val="24"/>
        </w:rPr>
        <w:t xml:space="preserve">.  </w:t>
      </w:r>
    </w:p>
    <w:p w14:paraId="0DBB3797" w14:textId="23B0A8F7" w:rsidR="00A84192" w:rsidRPr="00DF740C" w:rsidRDefault="00A12BB8" w:rsidP="00DF740C">
      <w:pPr>
        <w:pStyle w:val="ListParagraph"/>
        <w:numPr>
          <w:ilvl w:val="0"/>
          <w:numId w:val="14"/>
        </w:numPr>
        <w:spacing w:line="240" w:lineRule="auto"/>
        <w:rPr>
          <w:rFonts w:ascii="Arial" w:hAnsi="Arial" w:cs="Arial"/>
          <w:sz w:val="24"/>
          <w:szCs w:val="24"/>
        </w:rPr>
      </w:pPr>
      <w:r w:rsidRPr="00A12BB8">
        <w:rPr>
          <w:rFonts w:ascii="Arial" w:hAnsi="Arial" w:cs="Arial"/>
          <w:sz w:val="24"/>
          <w:szCs w:val="24"/>
        </w:rPr>
        <w:t>Mae'r Bwrdd yn pryderu am yr amseroedd aros i garcharorion â salwch meddwl difrifol gael eu trosglwyddo i ysbytai seiciatrig diogel, oherwydd diffyg gwelyau</w:t>
      </w:r>
      <w:r w:rsidR="00A84192">
        <w:rPr>
          <w:rFonts w:ascii="Arial" w:hAnsi="Arial" w:cs="Arial"/>
          <w:sz w:val="24"/>
          <w:szCs w:val="24"/>
        </w:rPr>
        <w:t xml:space="preserve">.  </w:t>
      </w:r>
    </w:p>
    <w:p w14:paraId="60F0BC09" w14:textId="595EBC4C" w:rsidR="00377F93" w:rsidRPr="00CD263A" w:rsidRDefault="001325F6" w:rsidP="00377F93">
      <w:pPr>
        <w:spacing w:line="240" w:lineRule="auto"/>
        <w:rPr>
          <w:rFonts w:ascii="Arial" w:hAnsi="Arial" w:cs="Arial"/>
          <w:b/>
          <w:i/>
          <w:sz w:val="24"/>
          <w:szCs w:val="24"/>
        </w:rPr>
      </w:pPr>
      <w:r w:rsidRPr="001325F6">
        <w:rPr>
          <w:rFonts w:ascii="Arial" w:hAnsi="Arial" w:cs="Arial"/>
          <w:b/>
          <w:i/>
          <w:sz w:val="24"/>
          <w:szCs w:val="24"/>
        </w:rPr>
        <w:t>I’R GWASANAETH CARCHAR</w:t>
      </w:r>
    </w:p>
    <w:p w14:paraId="6C0018AF" w14:textId="12A87DBE" w:rsidR="008B68FB" w:rsidRDefault="00A12BB8" w:rsidP="008B68FB">
      <w:pPr>
        <w:pStyle w:val="ListParagraph"/>
        <w:numPr>
          <w:ilvl w:val="0"/>
          <w:numId w:val="13"/>
        </w:numPr>
        <w:spacing w:line="240" w:lineRule="auto"/>
        <w:rPr>
          <w:rFonts w:ascii="Arial" w:hAnsi="Arial" w:cs="Arial"/>
          <w:sz w:val="24"/>
          <w:szCs w:val="24"/>
        </w:rPr>
      </w:pPr>
      <w:r w:rsidRPr="00A12BB8">
        <w:rPr>
          <w:rFonts w:ascii="Arial" w:hAnsi="Arial" w:cs="Arial"/>
          <w:sz w:val="24"/>
          <w:szCs w:val="24"/>
        </w:rPr>
        <w:t>Mae'r Bwrdd yn pryderu bod trosglwyddiadau o'r tu allan i'r ardal yn achosi anawsterau i garcharorion, sy'n bell o'u teuluoedd, ac i'r carchar, yn enwedig oherwydd nad yw'r carcharorion hyn yn hysbys i'r carchar. Mae’r cynnydd enfawr hwn yn nifer y carcharorion yn ei gwneud hi’n anodd lleoli llawer o garcharorion yn ddiogel, yn enwedig y rhai nad ydynt yn rhan o’r garfan arferol o boblogaeth carchardai</w:t>
      </w:r>
      <w:r w:rsidR="00E87C3F">
        <w:rPr>
          <w:rFonts w:ascii="Arial" w:hAnsi="Arial" w:cs="Arial"/>
          <w:sz w:val="24"/>
          <w:szCs w:val="24"/>
        </w:rPr>
        <w:t xml:space="preserve">.  </w:t>
      </w:r>
      <w:r w:rsidR="00E35335">
        <w:rPr>
          <w:rFonts w:ascii="Arial" w:hAnsi="Arial" w:cs="Arial"/>
          <w:sz w:val="24"/>
          <w:szCs w:val="24"/>
        </w:rPr>
        <w:t xml:space="preserve"> </w:t>
      </w:r>
    </w:p>
    <w:p w14:paraId="6FD62414" w14:textId="6597C21B" w:rsidR="00377F93" w:rsidRPr="00CD263A" w:rsidRDefault="001325F6" w:rsidP="00377F93">
      <w:pPr>
        <w:spacing w:line="240" w:lineRule="auto"/>
        <w:rPr>
          <w:rFonts w:ascii="Arial" w:hAnsi="Arial" w:cs="Arial"/>
          <w:b/>
          <w:i/>
          <w:sz w:val="24"/>
          <w:szCs w:val="24"/>
        </w:rPr>
      </w:pPr>
      <w:r w:rsidRPr="001325F6">
        <w:rPr>
          <w:rFonts w:ascii="Arial" w:hAnsi="Arial" w:cs="Arial"/>
          <w:b/>
          <w:i/>
          <w:sz w:val="24"/>
          <w:szCs w:val="24"/>
        </w:rPr>
        <w:t>I'R LLYWODRAETHWR</w:t>
      </w:r>
    </w:p>
    <w:p w14:paraId="053310B3" w14:textId="22205D27" w:rsidR="00377F93" w:rsidRDefault="00A12BB8" w:rsidP="00E35335">
      <w:pPr>
        <w:pStyle w:val="ListParagraph"/>
        <w:numPr>
          <w:ilvl w:val="0"/>
          <w:numId w:val="19"/>
        </w:numPr>
        <w:spacing w:line="240" w:lineRule="auto"/>
        <w:rPr>
          <w:rFonts w:ascii="Arial" w:hAnsi="Arial" w:cs="Arial"/>
          <w:sz w:val="24"/>
          <w:szCs w:val="24"/>
        </w:rPr>
      </w:pPr>
      <w:r w:rsidRPr="00A12BB8">
        <w:rPr>
          <w:rFonts w:ascii="Arial" w:hAnsi="Arial" w:cs="Arial"/>
          <w:sz w:val="24"/>
          <w:szCs w:val="24"/>
        </w:rPr>
        <w:t>Wrth i boblogaeth y carchardai heneiddio, hoffem weld hyfforddiant i staff ar adnabod a delio â dementia ac anghenion eraill sy'n gysylltiedig ag oedran</w:t>
      </w:r>
      <w:r w:rsidR="00E35335">
        <w:rPr>
          <w:rFonts w:ascii="Arial" w:hAnsi="Arial" w:cs="Arial"/>
          <w:sz w:val="24"/>
          <w:szCs w:val="24"/>
        </w:rPr>
        <w:t xml:space="preserve">.  </w:t>
      </w:r>
    </w:p>
    <w:p w14:paraId="3649AD4E" w14:textId="6F47D564" w:rsidR="00681921" w:rsidRDefault="00A12BB8" w:rsidP="00E35335">
      <w:pPr>
        <w:pStyle w:val="ListParagraph"/>
        <w:numPr>
          <w:ilvl w:val="0"/>
          <w:numId w:val="19"/>
        </w:numPr>
        <w:spacing w:line="240" w:lineRule="auto"/>
        <w:rPr>
          <w:rFonts w:ascii="Arial" w:hAnsi="Arial" w:cs="Arial"/>
          <w:sz w:val="24"/>
          <w:szCs w:val="24"/>
        </w:rPr>
      </w:pPr>
      <w:r w:rsidRPr="00A12BB8">
        <w:rPr>
          <w:rFonts w:ascii="Arial" w:hAnsi="Arial" w:cs="Arial"/>
          <w:sz w:val="24"/>
          <w:szCs w:val="24"/>
        </w:rPr>
        <w:t>Hoffai'r Bwrdd weld mesurau i wella presenoldeb mewn apwyntiadau meddygol</w:t>
      </w:r>
      <w:r w:rsidR="00681921">
        <w:rPr>
          <w:rFonts w:ascii="Arial" w:hAnsi="Arial" w:cs="Arial"/>
          <w:sz w:val="24"/>
          <w:szCs w:val="24"/>
        </w:rPr>
        <w:t xml:space="preserve">.  </w:t>
      </w:r>
    </w:p>
    <w:p w14:paraId="761895BA" w14:textId="46182057" w:rsidR="00681921" w:rsidRDefault="00A12BB8" w:rsidP="00E35335">
      <w:pPr>
        <w:pStyle w:val="ListParagraph"/>
        <w:numPr>
          <w:ilvl w:val="0"/>
          <w:numId w:val="19"/>
        </w:numPr>
        <w:spacing w:line="240" w:lineRule="auto"/>
        <w:rPr>
          <w:rFonts w:ascii="Arial" w:hAnsi="Arial" w:cs="Arial"/>
          <w:sz w:val="24"/>
          <w:szCs w:val="24"/>
        </w:rPr>
      </w:pPr>
      <w:r w:rsidRPr="00A12BB8">
        <w:rPr>
          <w:rFonts w:ascii="Arial" w:hAnsi="Arial" w:cs="Arial"/>
          <w:sz w:val="24"/>
          <w:szCs w:val="24"/>
        </w:rPr>
        <w:t>Mae'r Bwrdd yn pryderu am nifer y dyfarniadau na all barhau oherwydd nad yw'r gwaith papur wedi'i gwblhau'n gywir</w:t>
      </w:r>
      <w:r w:rsidR="00681921">
        <w:rPr>
          <w:rFonts w:ascii="Arial" w:hAnsi="Arial" w:cs="Arial"/>
          <w:sz w:val="24"/>
          <w:szCs w:val="24"/>
        </w:rPr>
        <w:t xml:space="preserve">. </w:t>
      </w:r>
    </w:p>
    <w:p w14:paraId="7176964E" w14:textId="23EAAE90" w:rsidR="00B65C10" w:rsidRPr="00A82FEE" w:rsidRDefault="00A12BB8" w:rsidP="00E35335">
      <w:pPr>
        <w:pStyle w:val="ListParagraph"/>
        <w:numPr>
          <w:ilvl w:val="0"/>
          <w:numId w:val="19"/>
        </w:numPr>
        <w:spacing w:line="240" w:lineRule="auto"/>
        <w:rPr>
          <w:rFonts w:ascii="Arial" w:hAnsi="Arial" w:cs="Arial"/>
          <w:sz w:val="24"/>
          <w:szCs w:val="24"/>
        </w:rPr>
      </w:pPr>
      <w:r w:rsidRPr="00A12BB8">
        <w:rPr>
          <w:rFonts w:ascii="Arial" w:eastAsia="Times New Roman" w:hAnsi="Arial" w:cs="Arial"/>
          <w:sz w:val="24"/>
          <w:szCs w:val="24"/>
          <w:lang w:eastAsia="en-GB"/>
        </w:rPr>
        <w:t>Hoffai'r Bwrdd weld mwy o raglenni ar gyfer pobl ag anawsterau dysgu</w:t>
      </w:r>
      <w:r w:rsidR="00B65C10" w:rsidRPr="00B65C10">
        <w:rPr>
          <w:rFonts w:ascii="Arial" w:eastAsia="Times New Roman" w:hAnsi="Arial" w:cs="Arial"/>
          <w:sz w:val="24"/>
          <w:szCs w:val="24"/>
          <w:lang w:eastAsia="en-GB"/>
        </w:rPr>
        <w:t xml:space="preserve">.  </w:t>
      </w:r>
    </w:p>
    <w:p w14:paraId="6835FB6B" w14:textId="46AB321A" w:rsidR="00B37DF6" w:rsidRPr="00CD263A" w:rsidRDefault="00AB49C2" w:rsidP="00377F93">
      <w:pPr>
        <w:spacing w:line="240" w:lineRule="auto"/>
        <w:rPr>
          <w:rFonts w:ascii="Arial" w:hAnsi="Arial" w:cs="Arial"/>
          <w:b/>
          <w:sz w:val="24"/>
          <w:szCs w:val="24"/>
        </w:rPr>
      </w:pPr>
      <w:r w:rsidRPr="00681921">
        <w:rPr>
          <w:rFonts w:ascii="Arial" w:hAnsi="Arial" w:cs="Arial"/>
          <w:b/>
          <w:sz w:val="24"/>
          <w:szCs w:val="24"/>
        </w:rPr>
        <w:t>3.</w:t>
      </w:r>
      <w:r w:rsidR="00782275" w:rsidRPr="00681921">
        <w:rPr>
          <w:rFonts w:ascii="Arial" w:hAnsi="Arial" w:cs="Arial"/>
          <w:b/>
          <w:sz w:val="24"/>
          <w:szCs w:val="24"/>
        </w:rPr>
        <w:t>3</w:t>
      </w:r>
      <w:r w:rsidRPr="00681921">
        <w:rPr>
          <w:rFonts w:ascii="Arial" w:hAnsi="Arial" w:cs="Arial"/>
          <w:b/>
          <w:sz w:val="24"/>
          <w:szCs w:val="24"/>
        </w:rPr>
        <w:tab/>
      </w:r>
      <w:r w:rsidR="00250FCA" w:rsidRPr="00250FCA">
        <w:rPr>
          <w:rFonts w:ascii="Arial" w:hAnsi="Arial" w:cs="Arial"/>
          <w:b/>
          <w:sz w:val="24"/>
          <w:szCs w:val="24"/>
        </w:rPr>
        <w:t>Ymateb i'r adroddiad diwethaf</w:t>
      </w:r>
    </w:p>
    <w:tbl>
      <w:tblPr>
        <w:tblStyle w:val="TableGrid"/>
        <w:tblW w:w="9067" w:type="dxa"/>
        <w:tblLook w:val="04A0" w:firstRow="1" w:lastRow="0" w:firstColumn="1" w:lastColumn="0" w:noHBand="0" w:noVBand="1"/>
      </w:tblPr>
      <w:tblGrid>
        <w:gridCol w:w="3072"/>
        <w:gridCol w:w="2452"/>
        <w:gridCol w:w="3543"/>
      </w:tblGrid>
      <w:tr w:rsidR="00D1259D" w14:paraId="7BD9128F" w14:textId="77777777" w:rsidTr="00046702">
        <w:tc>
          <w:tcPr>
            <w:tcW w:w="3072" w:type="dxa"/>
          </w:tcPr>
          <w:p w14:paraId="42187EAC" w14:textId="334944D2" w:rsidR="00D1259D" w:rsidRPr="00046702" w:rsidRDefault="000F371C" w:rsidP="00B41A29">
            <w:pPr>
              <w:jc w:val="center"/>
              <w:rPr>
                <w:rFonts w:ascii="Arial" w:hAnsi="Arial" w:cs="Arial"/>
                <w:b/>
                <w:bCs/>
                <w:sz w:val="24"/>
                <w:szCs w:val="24"/>
              </w:rPr>
            </w:pPr>
            <w:r w:rsidRPr="000F371C">
              <w:rPr>
                <w:rFonts w:ascii="Arial" w:hAnsi="Arial" w:cs="Arial"/>
                <w:b/>
                <w:bCs/>
                <w:sz w:val="24"/>
                <w:szCs w:val="24"/>
              </w:rPr>
              <w:t>Mater wedi'i godi</w:t>
            </w:r>
          </w:p>
        </w:tc>
        <w:tc>
          <w:tcPr>
            <w:tcW w:w="2452" w:type="dxa"/>
          </w:tcPr>
          <w:p w14:paraId="40C072FD" w14:textId="14B75761" w:rsidR="00D1259D" w:rsidRPr="00046702" w:rsidRDefault="000F371C" w:rsidP="00B41A29">
            <w:pPr>
              <w:jc w:val="center"/>
              <w:rPr>
                <w:rFonts w:ascii="Arial" w:hAnsi="Arial" w:cs="Arial"/>
                <w:b/>
                <w:bCs/>
                <w:sz w:val="24"/>
                <w:szCs w:val="24"/>
              </w:rPr>
            </w:pPr>
            <w:r w:rsidRPr="000F371C">
              <w:rPr>
                <w:rFonts w:ascii="Arial" w:hAnsi="Arial" w:cs="Arial"/>
                <w:b/>
                <w:bCs/>
                <w:sz w:val="24"/>
                <w:szCs w:val="24"/>
              </w:rPr>
              <w:t>Ymateb a roddwyd</w:t>
            </w:r>
          </w:p>
        </w:tc>
        <w:tc>
          <w:tcPr>
            <w:tcW w:w="3543" w:type="dxa"/>
          </w:tcPr>
          <w:p w14:paraId="320819F8" w14:textId="6C2389A5" w:rsidR="00D1259D" w:rsidRPr="00046702" w:rsidRDefault="000F371C" w:rsidP="00B41A29">
            <w:pPr>
              <w:jc w:val="center"/>
              <w:rPr>
                <w:rFonts w:ascii="Arial" w:hAnsi="Arial" w:cs="Arial"/>
                <w:b/>
                <w:bCs/>
                <w:sz w:val="24"/>
                <w:szCs w:val="24"/>
              </w:rPr>
            </w:pPr>
            <w:r>
              <w:rPr>
                <w:rFonts w:ascii="Arial" w:hAnsi="Arial" w:cs="Arial"/>
                <w:b/>
                <w:bCs/>
                <w:sz w:val="24"/>
                <w:szCs w:val="24"/>
              </w:rPr>
              <w:t>Cynnydd</w:t>
            </w:r>
          </w:p>
        </w:tc>
      </w:tr>
      <w:tr w:rsidR="00D1259D" w14:paraId="4DD8BA59" w14:textId="77777777" w:rsidTr="00046702">
        <w:tc>
          <w:tcPr>
            <w:tcW w:w="3072" w:type="dxa"/>
          </w:tcPr>
          <w:p w14:paraId="216A3098" w14:textId="490DADE4" w:rsidR="00046702" w:rsidRPr="00046702" w:rsidRDefault="000F371C" w:rsidP="0006316D">
            <w:pPr>
              <w:spacing w:before="120" w:after="120"/>
              <w:rPr>
                <w:rFonts w:ascii="Arial" w:hAnsi="Arial" w:cs="Arial"/>
                <w:b/>
                <w:bCs/>
                <w:sz w:val="24"/>
                <w:szCs w:val="24"/>
              </w:rPr>
            </w:pPr>
            <w:r>
              <w:rPr>
                <w:rFonts w:ascii="Arial" w:hAnsi="Arial" w:cs="Arial"/>
                <w:b/>
                <w:bCs/>
                <w:sz w:val="24"/>
                <w:szCs w:val="24"/>
              </w:rPr>
              <w:t>Gweinidog</w:t>
            </w:r>
          </w:p>
          <w:p w14:paraId="51AA057D" w14:textId="626D05D7" w:rsidR="00D1259D" w:rsidRPr="000628AB" w:rsidRDefault="000F371C" w:rsidP="0006316D">
            <w:pPr>
              <w:spacing w:before="120" w:after="120"/>
              <w:rPr>
                <w:rFonts w:ascii="Arial" w:hAnsi="Arial" w:cs="Arial"/>
                <w:sz w:val="24"/>
                <w:szCs w:val="24"/>
              </w:rPr>
            </w:pPr>
            <w:r w:rsidRPr="000F371C">
              <w:rPr>
                <w:rFonts w:ascii="Arial" w:hAnsi="Arial" w:cs="Arial"/>
                <w:sz w:val="24"/>
                <w:szCs w:val="24"/>
              </w:rPr>
              <w:t xml:space="preserve">Mae’r Bwrdd yn pryderu am y diffyg staff digonol, sef y ffactor ansefydlogi mwyaf yn y carchar. Gobeithiwn weld mwy o gyllid i helpu i recriwtio a </w:t>
            </w:r>
            <w:r w:rsidRPr="000F371C">
              <w:rPr>
                <w:rFonts w:ascii="Arial" w:hAnsi="Arial" w:cs="Arial"/>
                <w:sz w:val="24"/>
                <w:szCs w:val="24"/>
              </w:rPr>
              <w:lastRenderedPageBreak/>
              <w:t>chadw staff gweithredol rheng flaen</w:t>
            </w:r>
            <w:r w:rsidR="00113BEB" w:rsidRPr="000628AB">
              <w:rPr>
                <w:rFonts w:ascii="Arial" w:hAnsi="Arial" w:cs="Arial"/>
                <w:sz w:val="24"/>
                <w:szCs w:val="24"/>
              </w:rPr>
              <w:t>.</w:t>
            </w:r>
          </w:p>
        </w:tc>
        <w:tc>
          <w:tcPr>
            <w:tcW w:w="2452" w:type="dxa"/>
          </w:tcPr>
          <w:p w14:paraId="216CE0EF" w14:textId="77777777" w:rsidR="00046702" w:rsidRDefault="00046702" w:rsidP="009B76D6">
            <w:pPr>
              <w:spacing w:before="120" w:after="120"/>
              <w:rPr>
                <w:rFonts w:ascii="Arial" w:hAnsi="Arial" w:cs="Arial"/>
                <w:sz w:val="24"/>
                <w:szCs w:val="24"/>
              </w:rPr>
            </w:pPr>
          </w:p>
          <w:p w14:paraId="02A16AE6" w14:textId="1E310938" w:rsidR="00046702" w:rsidRDefault="00B12402" w:rsidP="009B76D6">
            <w:pPr>
              <w:spacing w:before="120" w:after="120"/>
              <w:rPr>
                <w:rFonts w:ascii="Arial" w:hAnsi="Arial" w:cs="Arial"/>
                <w:sz w:val="24"/>
                <w:szCs w:val="24"/>
              </w:rPr>
            </w:pPr>
            <w:r w:rsidRPr="00B12402">
              <w:rPr>
                <w:rFonts w:ascii="Arial" w:hAnsi="Arial" w:cs="Arial"/>
                <w:sz w:val="24"/>
                <w:szCs w:val="24"/>
              </w:rPr>
              <w:t>Dim ymateb uniongyrchol</w:t>
            </w:r>
            <w:r w:rsidR="00046702">
              <w:rPr>
                <w:rFonts w:ascii="Arial" w:hAnsi="Arial" w:cs="Arial"/>
                <w:sz w:val="24"/>
                <w:szCs w:val="24"/>
              </w:rPr>
              <w:t xml:space="preserve">. </w:t>
            </w:r>
          </w:p>
        </w:tc>
        <w:tc>
          <w:tcPr>
            <w:tcW w:w="3543" w:type="dxa"/>
          </w:tcPr>
          <w:p w14:paraId="150F1BD2" w14:textId="77777777" w:rsidR="00D1259D" w:rsidRDefault="00D1259D" w:rsidP="009B76D6">
            <w:pPr>
              <w:spacing w:before="120" w:after="120"/>
              <w:rPr>
                <w:rFonts w:ascii="Arial" w:hAnsi="Arial" w:cs="Arial"/>
                <w:sz w:val="24"/>
                <w:szCs w:val="24"/>
              </w:rPr>
            </w:pPr>
          </w:p>
          <w:p w14:paraId="058EAEE8" w14:textId="1EC64302" w:rsidR="00046702" w:rsidRDefault="00B12402" w:rsidP="009B76D6">
            <w:pPr>
              <w:spacing w:before="120" w:after="120"/>
              <w:rPr>
                <w:rFonts w:ascii="Arial" w:hAnsi="Arial" w:cs="Arial"/>
                <w:sz w:val="24"/>
                <w:szCs w:val="24"/>
              </w:rPr>
            </w:pPr>
            <w:r w:rsidRPr="00B12402">
              <w:rPr>
                <w:rFonts w:ascii="Arial" w:hAnsi="Arial" w:cs="Arial"/>
                <w:sz w:val="24"/>
                <w:szCs w:val="24"/>
              </w:rPr>
              <w:t xml:space="preserve">Mae mwy o staff wedi'u recriwtio, ond mae cyfraddau cadw'n dal yn isel. Nid yw cynlluniau recriwtio lleol wedi'u galluogi gan HMPPS mewn ffordd y mae'r </w:t>
            </w:r>
            <w:r>
              <w:rPr>
                <w:rFonts w:ascii="Arial" w:hAnsi="Arial" w:cs="Arial"/>
                <w:sz w:val="24"/>
                <w:szCs w:val="24"/>
              </w:rPr>
              <w:t>BMA</w:t>
            </w:r>
            <w:r w:rsidRPr="00B12402">
              <w:rPr>
                <w:rFonts w:ascii="Arial" w:hAnsi="Arial" w:cs="Arial"/>
                <w:sz w:val="24"/>
                <w:szCs w:val="24"/>
              </w:rPr>
              <w:t xml:space="preserve"> yn credu a fyddai'n helpu i wella staffio</w:t>
            </w:r>
            <w:r w:rsidR="00E87C3F">
              <w:rPr>
                <w:rFonts w:ascii="Arial" w:hAnsi="Arial" w:cs="Arial"/>
                <w:sz w:val="24"/>
                <w:szCs w:val="24"/>
              </w:rPr>
              <w:t>.</w:t>
            </w:r>
          </w:p>
        </w:tc>
      </w:tr>
      <w:tr w:rsidR="00D1259D" w14:paraId="79B0CA95" w14:textId="77777777" w:rsidTr="00046702">
        <w:tc>
          <w:tcPr>
            <w:tcW w:w="3072" w:type="dxa"/>
          </w:tcPr>
          <w:p w14:paraId="6CA7BC7A" w14:textId="2E9E3790" w:rsidR="00046702" w:rsidRPr="00046702" w:rsidRDefault="00B12402" w:rsidP="0006316D">
            <w:pPr>
              <w:spacing w:before="120" w:after="120"/>
              <w:rPr>
                <w:rFonts w:ascii="Arial" w:hAnsi="Arial" w:cs="Arial"/>
                <w:b/>
                <w:bCs/>
                <w:sz w:val="24"/>
                <w:szCs w:val="24"/>
              </w:rPr>
            </w:pPr>
            <w:r>
              <w:rPr>
                <w:rFonts w:ascii="Arial" w:hAnsi="Arial" w:cs="Arial"/>
                <w:b/>
                <w:bCs/>
                <w:sz w:val="24"/>
                <w:szCs w:val="24"/>
              </w:rPr>
              <w:t>Gwasanaeth Carchar</w:t>
            </w:r>
          </w:p>
          <w:p w14:paraId="39FAF341" w14:textId="67BCFCF0" w:rsidR="00046702" w:rsidRPr="00046702" w:rsidRDefault="00046702" w:rsidP="00046702">
            <w:pPr>
              <w:spacing w:before="120" w:after="120"/>
              <w:rPr>
                <w:rFonts w:ascii="Arial" w:hAnsi="Arial" w:cs="Arial"/>
                <w:sz w:val="24"/>
                <w:szCs w:val="24"/>
              </w:rPr>
            </w:pPr>
            <w:r w:rsidRPr="00046702">
              <w:rPr>
                <w:rFonts w:ascii="Arial" w:hAnsi="Arial" w:cs="Arial"/>
                <w:sz w:val="24"/>
                <w:szCs w:val="24"/>
              </w:rPr>
              <w:t>1.</w:t>
            </w:r>
            <w:r>
              <w:rPr>
                <w:rFonts w:ascii="Arial" w:hAnsi="Arial" w:cs="Arial"/>
                <w:sz w:val="24"/>
                <w:szCs w:val="24"/>
              </w:rPr>
              <w:t xml:space="preserve"> </w:t>
            </w:r>
            <w:r w:rsidR="00B12402" w:rsidRPr="00B12402">
              <w:rPr>
                <w:rFonts w:ascii="Arial" w:hAnsi="Arial" w:cs="Arial"/>
                <w:sz w:val="24"/>
                <w:szCs w:val="24"/>
              </w:rPr>
              <w:t>Mae’r Bwrdd yn pryderu bod y sefydliad yn cael ei effeithio’n rheolaidd gan brinder staff, gan achosi trefniadau cyfyngedig ac effeithio ar fentrau pwysig megis gwaith allweddol</w:t>
            </w:r>
            <w:r w:rsidR="00891D32" w:rsidRPr="00046702">
              <w:rPr>
                <w:rFonts w:ascii="Arial" w:hAnsi="Arial" w:cs="Arial"/>
                <w:sz w:val="24"/>
                <w:szCs w:val="24"/>
              </w:rPr>
              <w:t xml:space="preserve">. </w:t>
            </w:r>
          </w:p>
          <w:p w14:paraId="0E71BE6B" w14:textId="399A391F" w:rsidR="00D1259D" w:rsidRPr="000628AB" w:rsidRDefault="00046702" w:rsidP="0006316D">
            <w:pPr>
              <w:spacing w:before="120" w:after="120"/>
              <w:rPr>
                <w:rFonts w:ascii="Arial" w:hAnsi="Arial" w:cs="Arial"/>
                <w:sz w:val="24"/>
                <w:szCs w:val="24"/>
              </w:rPr>
            </w:pPr>
            <w:r>
              <w:rPr>
                <w:rFonts w:ascii="Arial" w:hAnsi="Arial" w:cs="Arial"/>
                <w:sz w:val="24"/>
                <w:szCs w:val="24"/>
              </w:rPr>
              <w:t xml:space="preserve">2. </w:t>
            </w:r>
            <w:r w:rsidR="00B12402" w:rsidRPr="00B12402">
              <w:rPr>
                <w:rFonts w:ascii="Arial" w:hAnsi="Arial" w:cs="Arial"/>
                <w:sz w:val="24"/>
                <w:szCs w:val="24"/>
              </w:rPr>
              <w:t>Mae'r Bwrdd yn pryderu nad oedd gweithdai'n gwbl weithredol yn ystod y cyfnod adrodd hwn</w:t>
            </w:r>
            <w:r w:rsidR="00891D32" w:rsidRPr="000628AB">
              <w:rPr>
                <w:rFonts w:ascii="Arial" w:hAnsi="Arial" w:cs="Arial"/>
                <w:sz w:val="24"/>
                <w:szCs w:val="24"/>
              </w:rPr>
              <w:t>.</w:t>
            </w:r>
          </w:p>
        </w:tc>
        <w:tc>
          <w:tcPr>
            <w:tcW w:w="2452" w:type="dxa"/>
          </w:tcPr>
          <w:p w14:paraId="21F16659" w14:textId="77777777" w:rsidR="00D1259D" w:rsidRDefault="00D1259D" w:rsidP="009B76D6">
            <w:pPr>
              <w:spacing w:before="120" w:after="120"/>
              <w:rPr>
                <w:rFonts w:ascii="Arial" w:hAnsi="Arial" w:cs="Arial"/>
                <w:sz w:val="24"/>
                <w:szCs w:val="24"/>
              </w:rPr>
            </w:pPr>
          </w:p>
          <w:p w14:paraId="3CA2CE1C" w14:textId="3C65282A" w:rsidR="00046702" w:rsidRDefault="00B12402" w:rsidP="009B76D6">
            <w:pPr>
              <w:spacing w:before="120" w:after="120"/>
              <w:rPr>
                <w:rFonts w:ascii="Arial" w:hAnsi="Arial" w:cs="Arial"/>
                <w:sz w:val="24"/>
                <w:szCs w:val="24"/>
              </w:rPr>
            </w:pPr>
            <w:r w:rsidRPr="00B12402">
              <w:rPr>
                <w:rFonts w:ascii="Arial" w:hAnsi="Arial" w:cs="Arial"/>
                <w:sz w:val="24"/>
                <w:szCs w:val="24"/>
              </w:rPr>
              <w:t>Dim ymateb uniongyrchol</w:t>
            </w:r>
            <w:r>
              <w:rPr>
                <w:rFonts w:ascii="Arial" w:hAnsi="Arial" w:cs="Arial"/>
                <w:sz w:val="24"/>
                <w:szCs w:val="24"/>
              </w:rPr>
              <w:t>.</w:t>
            </w:r>
          </w:p>
        </w:tc>
        <w:tc>
          <w:tcPr>
            <w:tcW w:w="3543" w:type="dxa"/>
          </w:tcPr>
          <w:p w14:paraId="260C3AF6" w14:textId="77777777" w:rsidR="00D1259D" w:rsidRDefault="00D1259D" w:rsidP="009B76D6">
            <w:pPr>
              <w:spacing w:before="120" w:after="120"/>
              <w:rPr>
                <w:rFonts w:ascii="Arial" w:hAnsi="Arial" w:cs="Arial"/>
                <w:sz w:val="24"/>
                <w:szCs w:val="24"/>
              </w:rPr>
            </w:pPr>
          </w:p>
          <w:p w14:paraId="021EF6A4" w14:textId="5AF1D4AD" w:rsidR="00046702" w:rsidRDefault="00B12402" w:rsidP="009B76D6">
            <w:pPr>
              <w:spacing w:before="120" w:after="120"/>
              <w:rPr>
                <w:rFonts w:ascii="Arial" w:hAnsi="Arial" w:cs="Arial"/>
                <w:sz w:val="24"/>
                <w:szCs w:val="24"/>
              </w:rPr>
            </w:pPr>
            <w:r w:rsidRPr="00B12402">
              <w:rPr>
                <w:rFonts w:ascii="Arial" w:hAnsi="Arial" w:cs="Arial"/>
                <w:sz w:val="24"/>
                <w:szCs w:val="24"/>
              </w:rPr>
              <w:t xml:space="preserve">Mae mwy o staff yn cael eu recriwtio. Mae </w:t>
            </w:r>
            <w:r>
              <w:rPr>
                <w:rFonts w:ascii="Arial" w:hAnsi="Arial" w:cs="Arial"/>
                <w:sz w:val="24"/>
                <w:szCs w:val="24"/>
              </w:rPr>
              <w:t>Carchar</w:t>
            </w:r>
            <w:r w:rsidRPr="00B12402">
              <w:rPr>
                <w:rFonts w:ascii="Arial" w:hAnsi="Arial" w:cs="Arial"/>
                <w:sz w:val="24"/>
                <w:szCs w:val="24"/>
              </w:rPr>
              <w:t xml:space="preserve"> Berwyn</w:t>
            </w:r>
            <w:r>
              <w:rPr>
                <w:rFonts w:ascii="Arial" w:hAnsi="Arial" w:cs="Arial"/>
                <w:sz w:val="24"/>
                <w:szCs w:val="24"/>
              </w:rPr>
              <w:t xml:space="preserve"> EF</w:t>
            </w:r>
            <w:r w:rsidRPr="00B12402">
              <w:rPr>
                <w:rFonts w:ascii="Arial" w:hAnsi="Arial" w:cs="Arial"/>
                <w:sz w:val="24"/>
                <w:szCs w:val="24"/>
              </w:rPr>
              <w:t xml:space="preserve"> wedi’i awdurdodi i gynnal recriwtio lleol, a ddylai wella cyfraddau cadw</w:t>
            </w:r>
            <w:r w:rsidR="00046702">
              <w:rPr>
                <w:rFonts w:ascii="Arial" w:hAnsi="Arial" w:cs="Arial"/>
                <w:sz w:val="24"/>
                <w:szCs w:val="24"/>
              </w:rPr>
              <w:t xml:space="preserve">.  </w:t>
            </w:r>
          </w:p>
          <w:p w14:paraId="125E2140" w14:textId="77777777" w:rsidR="00046702" w:rsidRDefault="00046702" w:rsidP="009B76D6">
            <w:pPr>
              <w:spacing w:before="120" w:after="120"/>
              <w:rPr>
                <w:rFonts w:ascii="Arial" w:hAnsi="Arial" w:cs="Arial"/>
                <w:sz w:val="24"/>
                <w:szCs w:val="24"/>
              </w:rPr>
            </w:pPr>
          </w:p>
          <w:p w14:paraId="4CC9EDB3" w14:textId="2141EAAF" w:rsidR="00046702" w:rsidRDefault="00B12402" w:rsidP="009B76D6">
            <w:pPr>
              <w:spacing w:before="120" w:after="120"/>
              <w:rPr>
                <w:rFonts w:ascii="Arial" w:hAnsi="Arial" w:cs="Arial"/>
                <w:sz w:val="24"/>
                <w:szCs w:val="24"/>
              </w:rPr>
            </w:pPr>
            <w:r w:rsidRPr="00B12402">
              <w:rPr>
                <w:rFonts w:ascii="Arial" w:hAnsi="Arial" w:cs="Arial"/>
                <w:sz w:val="24"/>
                <w:szCs w:val="24"/>
              </w:rPr>
              <w:t xml:space="preserve">Cytunwyd ar gontractau newydd, ac mae llawer mwy o weithdai bellach ar agor ac yn </w:t>
            </w:r>
            <w:r>
              <w:rPr>
                <w:rFonts w:ascii="Arial" w:hAnsi="Arial" w:cs="Arial"/>
                <w:sz w:val="24"/>
                <w:szCs w:val="24"/>
              </w:rPr>
              <w:t>cael eu mynychu</w:t>
            </w:r>
            <w:r w:rsidR="00046702">
              <w:rPr>
                <w:rFonts w:ascii="Arial" w:hAnsi="Arial" w:cs="Arial"/>
                <w:sz w:val="24"/>
                <w:szCs w:val="24"/>
              </w:rPr>
              <w:t xml:space="preserve">. </w:t>
            </w:r>
          </w:p>
        </w:tc>
      </w:tr>
      <w:tr w:rsidR="00D1259D" w14:paraId="23DD9514" w14:textId="77777777" w:rsidTr="00046702">
        <w:tc>
          <w:tcPr>
            <w:tcW w:w="3072" w:type="dxa"/>
          </w:tcPr>
          <w:p w14:paraId="241CEA33" w14:textId="2A4DB56A" w:rsidR="00046702" w:rsidRPr="00046702" w:rsidRDefault="00B12402" w:rsidP="0006316D">
            <w:pPr>
              <w:spacing w:before="120" w:after="120"/>
              <w:rPr>
                <w:rFonts w:ascii="Arial" w:hAnsi="Arial" w:cs="Arial"/>
                <w:b/>
                <w:bCs/>
                <w:sz w:val="24"/>
                <w:szCs w:val="24"/>
              </w:rPr>
            </w:pPr>
            <w:r>
              <w:rPr>
                <w:rFonts w:ascii="Arial" w:hAnsi="Arial" w:cs="Arial"/>
                <w:b/>
                <w:bCs/>
                <w:sz w:val="24"/>
                <w:szCs w:val="24"/>
              </w:rPr>
              <w:t>Y Llywodraethwr</w:t>
            </w:r>
          </w:p>
          <w:p w14:paraId="0E58BF2D" w14:textId="33EF6D5E" w:rsidR="00D1259D" w:rsidRPr="000628AB" w:rsidRDefault="00B12402" w:rsidP="0006316D">
            <w:pPr>
              <w:spacing w:before="120" w:after="120"/>
              <w:rPr>
                <w:rFonts w:ascii="Arial" w:hAnsi="Arial" w:cs="Arial"/>
                <w:sz w:val="24"/>
                <w:szCs w:val="24"/>
              </w:rPr>
            </w:pPr>
            <w:r w:rsidRPr="00B12402">
              <w:rPr>
                <w:rFonts w:ascii="Arial" w:hAnsi="Arial" w:cs="Arial"/>
                <w:sz w:val="24"/>
                <w:szCs w:val="24"/>
              </w:rPr>
              <w:t>Wrth i boblogaeth y carchar heneiddio, hoffai’r Bwrdd weld hyfforddiant i staff ar adnabod ac ymdrin â dementia ac anghenion eraill sy’n gysylltiedig ag oedran</w:t>
            </w:r>
            <w:r>
              <w:rPr>
                <w:rFonts w:ascii="Arial" w:hAnsi="Arial" w:cs="Arial"/>
                <w:sz w:val="24"/>
                <w:szCs w:val="24"/>
              </w:rPr>
              <w:t>.</w:t>
            </w:r>
          </w:p>
        </w:tc>
        <w:tc>
          <w:tcPr>
            <w:tcW w:w="2452" w:type="dxa"/>
          </w:tcPr>
          <w:p w14:paraId="2DED92AE" w14:textId="77777777" w:rsidR="00D1259D" w:rsidRDefault="00D1259D" w:rsidP="009B76D6">
            <w:pPr>
              <w:spacing w:before="120" w:after="120"/>
              <w:rPr>
                <w:rFonts w:ascii="Arial" w:hAnsi="Arial" w:cs="Arial"/>
                <w:sz w:val="24"/>
                <w:szCs w:val="24"/>
              </w:rPr>
            </w:pPr>
          </w:p>
          <w:p w14:paraId="74E14306" w14:textId="27DFDF5A" w:rsidR="00046702" w:rsidRDefault="00B12402" w:rsidP="009B76D6">
            <w:pPr>
              <w:spacing w:before="120" w:after="120"/>
              <w:rPr>
                <w:rFonts w:ascii="Arial" w:hAnsi="Arial" w:cs="Arial"/>
                <w:sz w:val="24"/>
                <w:szCs w:val="24"/>
              </w:rPr>
            </w:pPr>
            <w:r w:rsidRPr="00B12402">
              <w:rPr>
                <w:rFonts w:ascii="Arial" w:hAnsi="Arial" w:cs="Arial"/>
                <w:sz w:val="24"/>
                <w:szCs w:val="24"/>
              </w:rPr>
              <w:t>Mae canllawiau niwroamrywiaeth manwl wedi'u cyhoeddi</w:t>
            </w:r>
            <w:r w:rsidR="00046702">
              <w:rPr>
                <w:rFonts w:ascii="Arial" w:hAnsi="Arial" w:cs="Arial"/>
                <w:sz w:val="24"/>
                <w:szCs w:val="24"/>
              </w:rPr>
              <w:t xml:space="preserve">. </w:t>
            </w:r>
          </w:p>
          <w:p w14:paraId="7DAADD5D" w14:textId="74BDC7D0" w:rsidR="00046702" w:rsidRDefault="00B12402" w:rsidP="009B76D6">
            <w:pPr>
              <w:spacing w:before="120" w:after="120"/>
              <w:rPr>
                <w:rFonts w:ascii="Arial" w:hAnsi="Arial" w:cs="Arial"/>
                <w:sz w:val="24"/>
                <w:szCs w:val="24"/>
              </w:rPr>
            </w:pPr>
            <w:r w:rsidRPr="00B12402">
              <w:rPr>
                <w:rFonts w:ascii="Arial" w:hAnsi="Arial" w:cs="Arial"/>
                <w:sz w:val="24"/>
                <w:szCs w:val="24"/>
              </w:rPr>
              <w:t>Mae adain i garcharorion hŷn wedi cael ei hagor</w:t>
            </w:r>
            <w:r w:rsidR="00046702">
              <w:rPr>
                <w:rFonts w:ascii="Arial" w:hAnsi="Arial" w:cs="Arial"/>
                <w:sz w:val="24"/>
                <w:szCs w:val="24"/>
              </w:rPr>
              <w:t xml:space="preserve">. </w:t>
            </w:r>
          </w:p>
        </w:tc>
        <w:tc>
          <w:tcPr>
            <w:tcW w:w="3543" w:type="dxa"/>
          </w:tcPr>
          <w:p w14:paraId="14AD55A6" w14:textId="77777777" w:rsidR="00653B80" w:rsidRDefault="00653B80" w:rsidP="009B76D6">
            <w:pPr>
              <w:spacing w:before="120" w:after="120"/>
              <w:rPr>
                <w:rFonts w:ascii="Arial" w:hAnsi="Arial" w:cs="Arial"/>
                <w:sz w:val="24"/>
                <w:szCs w:val="24"/>
              </w:rPr>
            </w:pPr>
          </w:p>
          <w:p w14:paraId="1EFB2595" w14:textId="3B6CC990" w:rsidR="00046702" w:rsidRDefault="00B12402" w:rsidP="009B76D6">
            <w:pPr>
              <w:spacing w:before="120" w:after="120"/>
              <w:rPr>
                <w:rFonts w:ascii="Arial" w:hAnsi="Arial" w:cs="Arial"/>
                <w:sz w:val="24"/>
                <w:szCs w:val="24"/>
              </w:rPr>
            </w:pPr>
            <w:r w:rsidRPr="00B12402">
              <w:rPr>
                <w:rFonts w:ascii="Arial" w:hAnsi="Arial" w:cs="Arial"/>
                <w:sz w:val="24"/>
                <w:szCs w:val="24"/>
              </w:rPr>
              <w:t>Mae'n ymddangos bod grŵp cymorth, y grŵp Cameo, a'r adain ar gyfer carcharorion hŷn yn gweithredu'n dda. Gan fod llawer o aelodau staff wedi’u recriwtio’n ddiweddar, byddant yn cymryd amser i addasu i anghenion carcharorion hŷn</w:t>
            </w:r>
            <w:r w:rsidR="00681921">
              <w:rPr>
                <w:rFonts w:ascii="Arial" w:hAnsi="Arial" w:cs="Arial"/>
                <w:sz w:val="24"/>
                <w:szCs w:val="24"/>
              </w:rPr>
              <w:t xml:space="preserve">.  </w:t>
            </w:r>
          </w:p>
        </w:tc>
      </w:tr>
      <w:tr w:rsidR="00F34718" w14:paraId="4349D276" w14:textId="77777777" w:rsidTr="00046702">
        <w:tc>
          <w:tcPr>
            <w:tcW w:w="3072" w:type="dxa"/>
          </w:tcPr>
          <w:p w14:paraId="06ACF2D7" w14:textId="526D04FE" w:rsidR="00F34718" w:rsidRDefault="00D55C7E" w:rsidP="0006316D">
            <w:pPr>
              <w:spacing w:before="120" w:after="120"/>
              <w:rPr>
                <w:rFonts w:ascii="Arial" w:hAnsi="Arial" w:cs="Arial"/>
                <w:sz w:val="24"/>
                <w:szCs w:val="24"/>
              </w:rPr>
            </w:pPr>
            <w:r w:rsidRPr="00D55C7E">
              <w:rPr>
                <w:rFonts w:ascii="Arial" w:hAnsi="Arial" w:cs="Arial"/>
                <w:sz w:val="24"/>
                <w:szCs w:val="24"/>
              </w:rPr>
              <w:t>Roedd y Bwrdd yn bryderus am gyflwr yr adeiladau</w:t>
            </w:r>
            <w:r w:rsidR="00F34718">
              <w:rPr>
                <w:rFonts w:ascii="Arial" w:hAnsi="Arial" w:cs="Arial"/>
                <w:sz w:val="24"/>
                <w:szCs w:val="24"/>
              </w:rPr>
              <w:t xml:space="preserve">.  </w:t>
            </w:r>
          </w:p>
        </w:tc>
        <w:tc>
          <w:tcPr>
            <w:tcW w:w="2452" w:type="dxa"/>
          </w:tcPr>
          <w:p w14:paraId="33ECDC07" w14:textId="523F8D65" w:rsidR="00F34718" w:rsidRDefault="00D55C7E" w:rsidP="009B76D6">
            <w:pPr>
              <w:spacing w:before="120" w:after="120"/>
              <w:rPr>
                <w:rFonts w:ascii="Arial" w:hAnsi="Arial" w:cs="Arial"/>
                <w:sz w:val="24"/>
                <w:szCs w:val="24"/>
              </w:rPr>
            </w:pPr>
            <w:r w:rsidRPr="00D55C7E">
              <w:rPr>
                <w:rFonts w:ascii="Arial" w:hAnsi="Arial" w:cs="Arial"/>
                <w:sz w:val="24"/>
                <w:szCs w:val="24"/>
              </w:rPr>
              <w:t>Mae cyllid wedi'i gytuno i adnewyddu'r gwaith strwythurol</w:t>
            </w:r>
            <w:r w:rsidR="00681921">
              <w:rPr>
                <w:rFonts w:ascii="Arial" w:hAnsi="Arial" w:cs="Arial"/>
                <w:sz w:val="24"/>
                <w:szCs w:val="24"/>
              </w:rPr>
              <w:t xml:space="preserve">.  </w:t>
            </w:r>
          </w:p>
        </w:tc>
        <w:tc>
          <w:tcPr>
            <w:tcW w:w="3543" w:type="dxa"/>
          </w:tcPr>
          <w:p w14:paraId="20C1BBAE" w14:textId="23988834" w:rsidR="00F34718" w:rsidRPr="0006316D" w:rsidRDefault="00D55C7E" w:rsidP="009B76D6">
            <w:pPr>
              <w:spacing w:before="120" w:after="120"/>
              <w:rPr>
                <w:rFonts w:ascii="Arial" w:hAnsi="Arial" w:cs="Arial"/>
                <w:sz w:val="24"/>
                <w:szCs w:val="24"/>
              </w:rPr>
            </w:pPr>
            <w:r w:rsidRPr="00D55C7E">
              <w:rPr>
                <w:rFonts w:ascii="Arial" w:hAnsi="Arial" w:cs="Arial"/>
                <w:sz w:val="24"/>
                <w:szCs w:val="24"/>
                <w:shd w:val="clear" w:color="auto" w:fill="FFFFFF"/>
              </w:rPr>
              <w:t>Mae rhaglen ailaddurno bellach ar waith, gyda dwy gymuned bellach wedi'u cwblhau. Disgwylir i'r rhaglen dreigl hon gymryd 18 mis i ddwy flynedd i'w chwblhau. Yn yr un modd, mae'r diffygion yn y system wresogi yn cael eu cywiro gyda'r holl falfiau'n cael eu newid. Disgwyli</w:t>
            </w:r>
            <w:r>
              <w:rPr>
                <w:rFonts w:ascii="Arial" w:hAnsi="Arial" w:cs="Arial"/>
                <w:sz w:val="24"/>
                <w:szCs w:val="24"/>
                <w:shd w:val="clear" w:color="auto" w:fill="FFFFFF"/>
              </w:rPr>
              <w:t>d</w:t>
            </w:r>
            <w:r w:rsidRPr="00D55C7E">
              <w:rPr>
                <w:rFonts w:ascii="Arial" w:hAnsi="Arial" w:cs="Arial"/>
                <w:sz w:val="24"/>
                <w:szCs w:val="24"/>
                <w:shd w:val="clear" w:color="auto" w:fill="FFFFFF"/>
              </w:rPr>
              <w:t xml:space="preserve"> i'r gwaith hwn gael ei gwblhau erbyn mis Gorffennaf 2023. </w:t>
            </w:r>
            <w:r w:rsidRPr="00D55C7E">
              <w:rPr>
                <w:rFonts w:ascii="Arial" w:hAnsi="Arial" w:cs="Arial"/>
                <w:i/>
                <w:iCs/>
                <w:sz w:val="24"/>
                <w:szCs w:val="24"/>
                <w:shd w:val="clear" w:color="auto" w:fill="FFFFFF"/>
              </w:rPr>
              <w:t>DS</w:t>
            </w:r>
            <w:r w:rsidRPr="00D55C7E">
              <w:rPr>
                <w:rFonts w:ascii="Arial" w:hAnsi="Arial" w:cs="Arial"/>
                <w:sz w:val="24"/>
                <w:szCs w:val="24"/>
                <w:shd w:val="clear" w:color="auto" w:fill="FFFFFF"/>
              </w:rPr>
              <w:t>: ers diwedd y cyfnod adrodd mae'r gwaith ailaddurno wedi'i oedi oherwydd pwysau poblogaeth</w:t>
            </w:r>
            <w:r w:rsidR="0016134C">
              <w:rPr>
                <w:rFonts w:ascii="Arial" w:hAnsi="Arial" w:cs="Arial"/>
                <w:sz w:val="24"/>
                <w:szCs w:val="24"/>
                <w:shd w:val="clear" w:color="auto" w:fill="FFFFFF"/>
              </w:rPr>
              <w:t xml:space="preserve">.  </w:t>
            </w:r>
          </w:p>
        </w:tc>
      </w:tr>
    </w:tbl>
    <w:p w14:paraId="79FB1E4B" w14:textId="1D35F5B1" w:rsidR="00B37DF6" w:rsidRDefault="00B37DF6">
      <w:pPr>
        <w:rPr>
          <w:rFonts w:ascii="Arial" w:hAnsi="Arial" w:cs="Arial"/>
          <w:sz w:val="24"/>
          <w:szCs w:val="24"/>
        </w:rPr>
      </w:pPr>
      <w:r>
        <w:rPr>
          <w:rFonts w:ascii="Arial" w:hAnsi="Arial" w:cs="Arial"/>
          <w:sz w:val="24"/>
          <w:szCs w:val="24"/>
        </w:rPr>
        <w:br w:type="page"/>
      </w:r>
    </w:p>
    <w:p w14:paraId="31C62F10" w14:textId="5043CCD5" w:rsidR="00B37DF6" w:rsidRPr="00B37DF6" w:rsidRDefault="00CE0482" w:rsidP="00B37DF6">
      <w:pPr>
        <w:spacing w:line="240" w:lineRule="auto"/>
        <w:rPr>
          <w:rFonts w:ascii="Arial" w:hAnsi="Arial" w:cs="Arial"/>
          <w:b/>
          <w:color w:val="C00000"/>
          <w:sz w:val="36"/>
          <w:szCs w:val="36"/>
        </w:rPr>
      </w:pPr>
      <w:r w:rsidRPr="00CE0482">
        <w:rPr>
          <w:rFonts w:ascii="Arial" w:hAnsi="Arial" w:cs="Arial"/>
          <w:b/>
          <w:color w:val="C00000"/>
          <w:sz w:val="36"/>
          <w:szCs w:val="36"/>
        </w:rPr>
        <w:lastRenderedPageBreak/>
        <w:t xml:space="preserve">Adrannau tystiolaeth </w:t>
      </w:r>
      <w:r w:rsidR="00B37DF6" w:rsidRPr="00B37DF6">
        <w:rPr>
          <w:rFonts w:ascii="Arial" w:hAnsi="Arial" w:cs="Arial"/>
          <w:b/>
          <w:color w:val="C00000"/>
          <w:sz w:val="36"/>
          <w:szCs w:val="36"/>
        </w:rPr>
        <w:t>4 – 7</w:t>
      </w:r>
    </w:p>
    <w:p w14:paraId="1B08508E" w14:textId="462C3EC0" w:rsidR="00B37DF6" w:rsidRPr="0035723A" w:rsidRDefault="00CE0482" w:rsidP="0035723A">
      <w:pPr>
        <w:pStyle w:val="ListParagraph"/>
        <w:numPr>
          <w:ilvl w:val="0"/>
          <w:numId w:val="3"/>
        </w:numPr>
        <w:spacing w:line="240" w:lineRule="auto"/>
        <w:rPr>
          <w:rFonts w:ascii="Arial" w:hAnsi="Arial" w:cs="Arial"/>
          <w:b/>
          <w:sz w:val="28"/>
          <w:szCs w:val="28"/>
        </w:rPr>
      </w:pPr>
      <w:r w:rsidRPr="00CE0482">
        <w:rPr>
          <w:rFonts w:ascii="Arial" w:hAnsi="Arial" w:cs="Arial"/>
          <w:b/>
          <w:sz w:val="28"/>
          <w:szCs w:val="28"/>
        </w:rPr>
        <w:t xml:space="preserve">Diogelwch </w:t>
      </w:r>
    </w:p>
    <w:p w14:paraId="47EADF83" w14:textId="0799D795" w:rsidR="0035723A" w:rsidRPr="0035723A" w:rsidRDefault="00CE0482" w:rsidP="00AB0C38">
      <w:pPr>
        <w:spacing w:line="240" w:lineRule="auto"/>
        <w:rPr>
          <w:rFonts w:ascii="Arial" w:hAnsi="Arial" w:cs="Arial"/>
          <w:bCs/>
          <w:sz w:val="24"/>
          <w:szCs w:val="24"/>
        </w:rPr>
      </w:pPr>
      <w:r w:rsidRPr="00CE0482">
        <w:rPr>
          <w:rFonts w:ascii="Arial" w:hAnsi="Arial" w:cs="Arial"/>
          <w:bCs/>
          <w:sz w:val="24"/>
          <w:szCs w:val="24"/>
        </w:rPr>
        <w:t>Yn gyffredinol mae carcharorion yn adrodd i'r Bwrdd eu bod yn teimlo'n ddiogel. Fodd bynnag, ers cyflwyno Operation Safeguard ym mis Chwefror 2023 mae mewnlifiad o Fanceinion a Lerpwl, gan gynnwys carcharorion remand y tu allan i’r ardal, ac aelodaeth gangiau mwy cymhleth, wedi arwain at gynnydd mewn trais. Mae’r carchar bron yn llawn, felly mae’n anoddach gwahanu pobl, a chynyddodd trais yn sydyn ym mis Chwefror 2023. Mae mesurau i ymdrin â hyn yn cael eu rhoi ar waith, ond bydd yn cymryd amser i ddangos canlyniadau. Mae grŵp carchar mwy diogel yn cyfarfod yn ddyddiol ac yn fisol, a fynychir gan aelodau o'r uwch dîm rheoli (UDRh). Oherwydd yr ôl-groniad o garcharorion sydd ar fin cael eu trosglwyddo i sefydliadau diogel, mae lle cyfyngedig wedi bod weithiau yn yr uned wahanu i gartrefu carcharorion sydd wedi cael eu symud yno er eu diogelwch eu hunain</w:t>
      </w:r>
      <w:r w:rsidR="00C2752B">
        <w:rPr>
          <w:rFonts w:ascii="Arial" w:hAnsi="Arial" w:cs="Arial"/>
          <w:bCs/>
          <w:sz w:val="24"/>
          <w:szCs w:val="24"/>
        </w:rPr>
        <w:t>.</w:t>
      </w:r>
      <w:r w:rsidR="000B4B09">
        <w:rPr>
          <w:rFonts w:ascii="Arial" w:hAnsi="Arial" w:cs="Arial"/>
          <w:bCs/>
          <w:sz w:val="24"/>
          <w:szCs w:val="24"/>
        </w:rPr>
        <w:t xml:space="preserve"> </w:t>
      </w:r>
    </w:p>
    <w:p w14:paraId="290725F6" w14:textId="173A309A"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 xml:space="preserve">4.1 </w:t>
      </w:r>
      <w:r>
        <w:rPr>
          <w:rFonts w:ascii="Arial" w:hAnsi="Arial" w:cs="Arial"/>
          <w:b/>
          <w:sz w:val="24"/>
          <w:szCs w:val="24"/>
        </w:rPr>
        <w:tab/>
      </w:r>
      <w:r w:rsidR="002C31FF" w:rsidRPr="002C31FF">
        <w:rPr>
          <w:rFonts w:ascii="Arial" w:hAnsi="Arial" w:cs="Arial"/>
          <w:b/>
          <w:sz w:val="24"/>
          <w:szCs w:val="24"/>
        </w:rPr>
        <w:t>Derbyn a sefydlu</w:t>
      </w:r>
    </w:p>
    <w:p w14:paraId="08487845" w14:textId="2A6C5AE2" w:rsidR="009639DE" w:rsidRDefault="002C31FF" w:rsidP="00AB0C38">
      <w:pPr>
        <w:spacing w:line="240" w:lineRule="auto"/>
        <w:rPr>
          <w:rFonts w:ascii="Arial" w:hAnsi="Arial" w:cs="Arial"/>
          <w:bCs/>
          <w:sz w:val="24"/>
          <w:szCs w:val="24"/>
        </w:rPr>
      </w:pPr>
      <w:r w:rsidRPr="002C31FF">
        <w:rPr>
          <w:rFonts w:ascii="Arial" w:hAnsi="Arial" w:cs="Arial"/>
          <w:bCs/>
          <w:sz w:val="24"/>
          <w:szCs w:val="24"/>
        </w:rPr>
        <w:t>O fis Chwefror 2023, mae c</w:t>
      </w:r>
      <w:r>
        <w:rPr>
          <w:rFonts w:ascii="Arial" w:hAnsi="Arial" w:cs="Arial"/>
          <w:bCs/>
          <w:sz w:val="24"/>
          <w:szCs w:val="24"/>
        </w:rPr>
        <w:t xml:space="preserve">ynhwysedd </w:t>
      </w:r>
      <w:r w:rsidRPr="002C31FF">
        <w:rPr>
          <w:rFonts w:ascii="Arial" w:hAnsi="Arial" w:cs="Arial"/>
          <w:bCs/>
          <w:sz w:val="24"/>
          <w:szCs w:val="24"/>
        </w:rPr>
        <w:t>C</w:t>
      </w:r>
      <w:r>
        <w:rPr>
          <w:rFonts w:ascii="Arial" w:hAnsi="Arial" w:cs="Arial"/>
          <w:bCs/>
          <w:sz w:val="24"/>
          <w:szCs w:val="24"/>
        </w:rPr>
        <w:t xml:space="preserve">archar </w:t>
      </w:r>
      <w:r w:rsidRPr="002C31FF">
        <w:rPr>
          <w:rFonts w:ascii="Arial" w:hAnsi="Arial" w:cs="Arial"/>
          <w:bCs/>
          <w:sz w:val="24"/>
          <w:szCs w:val="24"/>
        </w:rPr>
        <w:t xml:space="preserve">Berwyn </w:t>
      </w:r>
      <w:r>
        <w:rPr>
          <w:rFonts w:ascii="Arial" w:hAnsi="Arial" w:cs="Arial"/>
          <w:bCs/>
          <w:sz w:val="24"/>
          <w:szCs w:val="24"/>
        </w:rPr>
        <w:t xml:space="preserve">EF </w:t>
      </w:r>
      <w:r w:rsidRPr="002C31FF">
        <w:rPr>
          <w:rFonts w:ascii="Arial" w:hAnsi="Arial" w:cs="Arial"/>
          <w:bCs/>
          <w:sz w:val="24"/>
          <w:szCs w:val="24"/>
        </w:rPr>
        <w:t xml:space="preserve">wedi codi </w:t>
      </w:r>
      <w:r>
        <w:rPr>
          <w:rFonts w:ascii="Arial" w:hAnsi="Arial" w:cs="Arial"/>
          <w:bCs/>
          <w:sz w:val="24"/>
          <w:szCs w:val="24"/>
        </w:rPr>
        <w:t>o b</w:t>
      </w:r>
      <w:r w:rsidRPr="002C31FF">
        <w:rPr>
          <w:rFonts w:ascii="Arial" w:hAnsi="Arial" w:cs="Arial"/>
          <w:bCs/>
          <w:sz w:val="24"/>
          <w:szCs w:val="24"/>
        </w:rPr>
        <w:t>um carcharor yr wythnos, felly mae mwy o sifftiau derbyn wedi’u cyflwyno a staff gofal iechyd ychwanegol wedi’u penodi i gyflymu’r broses dderbyn. Mae'r Bwrdd yn monitro'r dderbynfa ac wedi sylwi bod y broses yn cael ei dilyn yn gywir ac yn sympathetig. Mae cyflyrau iechyd meddwl neu gorfforol yn cael eu hamlygu a’u cofnodi ar system ddigidol Nomis, sydd ar gael i’r holl aelodau staff perthnasol</w:t>
      </w:r>
      <w:r w:rsidR="00C75258">
        <w:rPr>
          <w:rFonts w:ascii="Arial" w:hAnsi="Arial" w:cs="Arial"/>
          <w:bCs/>
          <w:sz w:val="24"/>
          <w:szCs w:val="24"/>
        </w:rPr>
        <w:t xml:space="preserve">.  </w:t>
      </w:r>
    </w:p>
    <w:p w14:paraId="00F8C0FA" w14:textId="6A69630B" w:rsidR="003B3580" w:rsidRDefault="002C31FF" w:rsidP="00AB0C38">
      <w:pPr>
        <w:spacing w:line="240" w:lineRule="auto"/>
        <w:rPr>
          <w:rFonts w:ascii="Arial" w:hAnsi="Arial" w:cs="Arial"/>
          <w:bCs/>
          <w:sz w:val="24"/>
          <w:szCs w:val="24"/>
        </w:rPr>
      </w:pPr>
      <w:r w:rsidRPr="002C31FF">
        <w:rPr>
          <w:rFonts w:ascii="Arial" w:hAnsi="Arial" w:cs="Arial"/>
          <w:bCs/>
          <w:sz w:val="24"/>
          <w:szCs w:val="24"/>
        </w:rPr>
        <w:t xml:space="preserve">Mae prydau bwyd yn cael eu cludo o'r ceginau yn ystod amser bwyd arferol, ac ar gyfer y rhai sy'n cyrraedd yn hwyr mae troli bwyd poeth gyda dewisiadau fegan, kosher, heb glwten a halal. Roedd y </w:t>
      </w:r>
      <w:r w:rsidR="009D7DF3">
        <w:rPr>
          <w:rFonts w:ascii="Arial" w:hAnsi="Arial" w:cs="Arial"/>
          <w:bCs/>
          <w:sz w:val="24"/>
          <w:szCs w:val="24"/>
        </w:rPr>
        <w:t>swyddogion</w:t>
      </w:r>
      <w:r w:rsidRPr="002C31FF">
        <w:rPr>
          <w:rFonts w:ascii="Arial" w:hAnsi="Arial" w:cs="Arial"/>
          <w:bCs/>
          <w:sz w:val="24"/>
          <w:szCs w:val="24"/>
        </w:rPr>
        <w:t xml:space="preserve"> cymheiriaid y siaradom â nhw yn ymwybodol o bwysigrwydd hyn</w:t>
      </w:r>
      <w:r w:rsidR="002C0160">
        <w:rPr>
          <w:rFonts w:ascii="Arial" w:hAnsi="Arial" w:cs="Arial"/>
          <w:bCs/>
          <w:sz w:val="24"/>
          <w:szCs w:val="24"/>
        </w:rPr>
        <w:t xml:space="preserve">.  </w:t>
      </w:r>
    </w:p>
    <w:p w14:paraId="31F8ED12" w14:textId="7FA2BA48" w:rsidR="00A6239F" w:rsidRPr="00653B80" w:rsidRDefault="009D7DF3" w:rsidP="004955C1">
      <w:pPr>
        <w:shd w:val="clear" w:color="auto" w:fill="FFFFFF"/>
        <w:spacing w:before="100" w:beforeAutospacing="1" w:after="0" w:line="240" w:lineRule="auto"/>
        <w:rPr>
          <w:rFonts w:ascii="Arial" w:eastAsia="Times New Roman" w:hAnsi="Arial" w:cs="Arial"/>
          <w:sz w:val="24"/>
          <w:szCs w:val="24"/>
          <w:lang w:eastAsia="en-GB"/>
        </w:rPr>
      </w:pPr>
      <w:r w:rsidRPr="009D7DF3">
        <w:rPr>
          <w:rFonts w:ascii="Arial" w:hAnsi="Arial" w:cs="Arial"/>
          <w:bCs/>
          <w:sz w:val="24"/>
          <w:szCs w:val="24"/>
        </w:rPr>
        <w:t xml:space="preserve">Cynhelir sesiynau </w:t>
      </w:r>
      <w:r>
        <w:rPr>
          <w:rFonts w:ascii="Arial" w:hAnsi="Arial" w:cs="Arial"/>
          <w:bCs/>
          <w:sz w:val="24"/>
          <w:szCs w:val="24"/>
        </w:rPr>
        <w:t>sefydlu</w:t>
      </w:r>
      <w:r w:rsidRPr="009D7DF3">
        <w:rPr>
          <w:rFonts w:ascii="Arial" w:hAnsi="Arial" w:cs="Arial"/>
          <w:bCs/>
          <w:sz w:val="24"/>
          <w:szCs w:val="24"/>
        </w:rPr>
        <w:t xml:space="preserve"> cymheiriaid o leiaf unwaith y dydd, a fynychir gan garcharorion, un swyddog, cynrychiolydd o’r gaplaniaeth (</w:t>
      </w:r>
      <w:r w:rsidRPr="009D7DF3">
        <w:rPr>
          <w:rFonts w:ascii="Arial" w:hAnsi="Arial" w:cs="Arial"/>
          <w:bCs/>
          <w:i/>
          <w:iCs/>
          <w:sz w:val="24"/>
          <w:szCs w:val="24"/>
        </w:rPr>
        <w:t xml:space="preserve">gweler 5.5 </w:t>
      </w:r>
      <w:r>
        <w:rPr>
          <w:rFonts w:ascii="Arial" w:hAnsi="Arial" w:cs="Arial"/>
          <w:bCs/>
          <w:i/>
          <w:iCs/>
          <w:sz w:val="24"/>
          <w:szCs w:val="24"/>
        </w:rPr>
        <w:t>F</w:t>
      </w:r>
      <w:r w:rsidRPr="009D7DF3">
        <w:rPr>
          <w:rFonts w:ascii="Arial" w:hAnsi="Arial" w:cs="Arial"/>
          <w:bCs/>
          <w:i/>
          <w:iCs/>
          <w:sz w:val="24"/>
          <w:szCs w:val="24"/>
        </w:rPr>
        <w:t>fydd a c</w:t>
      </w:r>
      <w:r>
        <w:rPr>
          <w:rFonts w:ascii="Arial" w:hAnsi="Arial" w:cs="Arial"/>
          <w:bCs/>
          <w:i/>
          <w:iCs/>
          <w:sz w:val="24"/>
          <w:szCs w:val="24"/>
        </w:rPr>
        <w:t>h</w:t>
      </w:r>
      <w:r w:rsidRPr="009D7DF3">
        <w:rPr>
          <w:rFonts w:ascii="Arial" w:hAnsi="Arial" w:cs="Arial"/>
          <w:bCs/>
          <w:i/>
          <w:iCs/>
          <w:sz w:val="24"/>
          <w:szCs w:val="24"/>
        </w:rPr>
        <w:t xml:space="preserve">efnogaeth </w:t>
      </w:r>
      <w:r>
        <w:rPr>
          <w:rFonts w:ascii="Arial" w:hAnsi="Arial" w:cs="Arial"/>
          <w:bCs/>
          <w:i/>
          <w:iCs/>
          <w:sz w:val="24"/>
          <w:szCs w:val="24"/>
        </w:rPr>
        <w:t>f</w:t>
      </w:r>
      <w:r w:rsidRPr="009D7DF3">
        <w:rPr>
          <w:rFonts w:ascii="Arial" w:hAnsi="Arial" w:cs="Arial"/>
          <w:bCs/>
          <w:i/>
          <w:iCs/>
          <w:sz w:val="24"/>
          <w:szCs w:val="24"/>
        </w:rPr>
        <w:t>ugeiliol</w:t>
      </w:r>
      <w:r w:rsidRPr="009D7DF3">
        <w:rPr>
          <w:rFonts w:ascii="Arial" w:hAnsi="Arial" w:cs="Arial"/>
          <w:bCs/>
          <w:sz w:val="24"/>
          <w:szCs w:val="24"/>
        </w:rPr>
        <w:t xml:space="preserve">) a Gwrandäwr (cefnogwr cymheiriaid hyfforddedig sy’n darparu cymorth emosiynol). Mae'r cyflwyniad yn cynnwys gwybodaeth am </w:t>
      </w:r>
      <w:r>
        <w:rPr>
          <w:rFonts w:ascii="Arial" w:hAnsi="Arial" w:cs="Arial"/>
          <w:bCs/>
          <w:sz w:val="24"/>
          <w:szCs w:val="24"/>
        </w:rPr>
        <w:t>y BMA</w:t>
      </w:r>
      <w:r w:rsidRPr="009D7DF3">
        <w:rPr>
          <w:rFonts w:ascii="Arial" w:hAnsi="Arial" w:cs="Arial"/>
          <w:bCs/>
          <w:sz w:val="24"/>
          <w:szCs w:val="24"/>
        </w:rPr>
        <w:t xml:space="preserve">. Pan fydd aelodau'r </w:t>
      </w:r>
      <w:r>
        <w:rPr>
          <w:rFonts w:ascii="Arial" w:hAnsi="Arial" w:cs="Arial"/>
          <w:bCs/>
          <w:sz w:val="24"/>
          <w:szCs w:val="24"/>
        </w:rPr>
        <w:t xml:space="preserve">BMA </w:t>
      </w:r>
      <w:r w:rsidRPr="009D7DF3">
        <w:rPr>
          <w:rFonts w:ascii="Arial" w:hAnsi="Arial" w:cs="Arial"/>
          <w:bCs/>
          <w:sz w:val="24"/>
          <w:szCs w:val="24"/>
        </w:rPr>
        <w:t xml:space="preserve">yn mynychu, cânt gyfle i egluro eu rôl, ac i siarad â charcharorion ar ddiwedd y sesiwn. Pan ofynnwyd iddynt, dywedodd carcharorion wrth y Bwrdd eu bod wedi cael eu trin yn dda ers cyrraedd. Mae'r cymheiriaid sy'n cyflwyno'r cyfnod sefydlu yn hyblyg, gwybodus, a </w:t>
      </w:r>
      <w:r>
        <w:rPr>
          <w:rFonts w:ascii="Arial" w:hAnsi="Arial" w:cs="Arial"/>
          <w:bCs/>
          <w:sz w:val="24"/>
          <w:szCs w:val="24"/>
        </w:rPr>
        <w:t>hawdd gwneud â nhw</w:t>
      </w:r>
      <w:r w:rsidRPr="009D7DF3">
        <w:rPr>
          <w:rFonts w:ascii="Arial" w:hAnsi="Arial" w:cs="Arial"/>
          <w:bCs/>
          <w:sz w:val="24"/>
          <w:szCs w:val="24"/>
        </w:rPr>
        <w:t xml:space="preserve"> sy'n rhoi hygrededd iddynt. Maen nhw'n cefnogi'r rhai sy'n cyrraedd sydd mewn sioc ac yn bryderus. Maent yn darparu gwybodaeth lawn am y carchar, gan gynnwys sut i adnabod Gwrandawyr a </w:t>
      </w:r>
      <w:r>
        <w:rPr>
          <w:rFonts w:ascii="Arial" w:hAnsi="Arial" w:cs="Arial"/>
          <w:bCs/>
          <w:sz w:val="24"/>
          <w:szCs w:val="24"/>
        </w:rPr>
        <w:t>T</w:t>
      </w:r>
      <w:r w:rsidRPr="009D7DF3">
        <w:rPr>
          <w:rFonts w:ascii="Arial" w:hAnsi="Arial" w:cs="Arial"/>
          <w:bCs/>
          <w:sz w:val="24"/>
          <w:szCs w:val="24"/>
        </w:rPr>
        <w:t xml:space="preserve">horwyr Cadwyn. Mae </w:t>
      </w:r>
      <w:r>
        <w:rPr>
          <w:rFonts w:ascii="Arial" w:hAnsi="Arial" w:cs="Arial"/>
          <w:bCs/>
          <w:sz w:val="24"/>
          <w:szCs w:val="24"/>
        </w:rPr>
        <w:t>T</w:t>
      </w:r>
      <w:r w:rsidRPr="009D7DF3">
        <w:rPr>
          <w:rFonts w:ascii="Arial" w:hAnsi="Arial" w:cs="Arial"/>
          <w:bCs/>
          <w:sz w:val="24"/>
          <w:szCs w:val="24"/>
        </w:rPr>
        <w:t xml:space="preserve">orwyr </w:t>
      </w:r>
      <w:r>
        <w:rPr>
          <w:rFonts w:ascii="Arial" w:hAnsi="Arial" w:cs="Arial"/>
          <w:bCs/>
          <w:sz w:val="24"/>
          <w:szCs w:val="24"/>
        </w:rPr>
        <w:t>C</w:t>
      </w:r>
      <w:r w:rsidRPr="009D7DF3">
        <w:rPr>
          <w:rFonts w:ascii="Arial" w:hAnsi="Arial" w:cs="Arial"/>
          <w:bCs/>
          <w:sz w:val="24"/>
          <w:szCs w:val="24"/>
        </w:rPr>
        <w:t xml:space="preserve">adwyn yn fentoriaid cymheiriaid ar yr </w:t>
      </w:r>
      <w:r>
        <w:rPr>
          <w:rFonts w:ascii="Arial" w:hAnsi="Arial" w:cs="Arial"/>
          <w:bCs/>
          <w:sz w:val="24"/>
          <w:szCs w:val="24"/>
        </w:rPr>
        <w:t>esgyll</w:t>
      </w:r>
      <w:r w:rsidRPr="009D7DF3">
        <w:rPr>
          <w:rFonts w:ascii="Arial" w:hAnsi="Arial" w:cs="Arial"/>
          <w:bCs/>
          <w:sz w:val="24"/>
          <w:szCs w:val="24"/>
        </w:rPr>
        <w:t xml:space="preserve"> sy'n cael eu hadnabod gan arwydd ar ddrysau eu celloedd. Maent wedi’u datgloi am y rhan fwyaf o’r dydd ac yn cynghori carcharorion yn eu celloedd neu mewn mannau cymunedol ar faterion ymarferol fel sut i gyflwyno cwynion neu wneud cais am leoedd hyfforddi, neu gyda phwy i gysylltu ar gyfer materion iechyd, iechyd meddwl a materion eraill</w:t>
      </w:r>
      <w:r w:rsidR="002B19C4">
        <w:rPr>
          <w:rFonts w:ascii="Arial" w:eastAsia="Times New Roman" w:hAnsi="Arial" w:cs="Arial"/>
          <w:sz w:val="24"/>
          <w:szCs w:val="24"/>
          <w:lang w:eastAsia="en-GB"/>
        </w:rPr>
        <w:t xml:space="preserve">. </w:t>
      </w:r>
      <w:r w:rsidR="002A0C4C">
        <w:rPr>
          <w:rFonts w:ascii="Arial" w:eastAsia="Times New Roman" w:hAnsi="Arial" w:cs="Arial"/>
          <w:sz w:val="24"/>
          <w:szCs w:val="24"/>
          <w:lang w:eastAsia="en-GB"/>
        </w:rPr>
        <w:t xml:space="preserve"> </w:t>
      </w:r>
    </w:p>
    <w:p w14:paraId="5F3A99A0" w14:textId="265EE351" w:rsidR="009639DE" w:rsidRPr="00653B80" w:rsidRDefault="009D7DF3" w:rsidP="00AB0C38">
      <w:pPr>
        <w:spacing w:line="240" w:lineRule="auto"/>
        <w:rPr>
          <w:rFonts w:ascii="Arial" w:hAnsi="Arial" w:cs="Arial"/>
          <w:sz w:val="24"/>
          <w:szCs w:val="24"/>
          <w:shd w:val="clear" w:color="auto" w:fill="F8F8FA"/>
        </w:rPr>
      </w:pPr>
      <w:r w:rsidRPr="009D7DF3">
        <w:rPr>
          <w:rFonts w:ascii="Arial" w:hAnsi="Arial" w:cs="Arial"/>
          <w:sz w:val="24"/>
          <w:szCs w:val="24"/>
          <w:shd w:val="clear" w:color="auto" w:fill="F8F8FA"/>
        </w:rPr>
        <w:t xml:space="preserve">Gall chwe swyddog ar bob adain sefydlu ateb cwestiynau newydd-ddyfodiaid, gan fod llawer o wybodaeth i'w </w:t>
      </w:r>
      <w:r>
        <w:rPr>
          <w:rFonts w:ascii="Arial" w:hAnsi="Arial" w:cs="Arial"/>
          <w:sz w:val="24"/>
          <w:szCs w:val="24"/>
          <w:shd w:val="clear" w:color="auto" w:fill="F8F8FA"/>
        </w:rPr>
        <w:t>brosesu</w:t>
      </w:r>
      <w:r w:rsidRPr="009D7DF3">
        <w:rPr>
          <w:rFonts w:ascii="Arial" w:hAnsi="Arial" w:cs="Arial"/>
          <w:sz w:val="24"/>
          <w:szCs w:val="24"/>
          <w:shd w:val="clear" w:color="auto" w:fill="F8F8FA"/>
        </w:rPr>
        <w:t xml:space="preserve"> yn y cyfnod sefydlu cychwynnol. Cefnogir hyn ymhellach trwy ddarparu gwybodaeth debyg ar y gliniaduron, a ddarperir ym mhob cell ac eithrio yn yr uned wahanu</w:t>
      </w:r>
      <w:r w:rsidR="009639DE" w:rsidRPr="00653B80">
        <w:rPr>
          <w:rFonts w:ascii="Arial" w:hAnsi="Arial" w:cs="Arial"/>
          <w:sz w:val="24"/>
          <w:szCs w:val="24"/>
          <w:shd w:val="clear" w:color="auto" w:fill="F8F8FA"/>
        </w:rPr>
        <w:t>.  </w:t>
      </w:r>
    </w:p>
    <w:p w14:paraId="75358B2E" w14:textId="6BDFFD47"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 xml:space="preserve">4.2 </w:t>
      </w:r>
      <w:r>
        <w:rPr>
          <w:rFonts w:ascii="Arial" w:hAnsi="Arial" w:cs="Arial"/>
          <w:b/>
          <w:sz w:val="24"/>
          <w:szCs w:val="24"/>
        </w:rPr>
        <w:tab/>
      </w:r>
      <w:r w:rsidR="002C31FF" w:rsidRPr="002C31FF">
        <w:rPr>
          <w:rFonts w:ascii="Arial" w:hAnsi="Arial" w:cs="Arial"/>
          <w:b/>
          <w:sz w:val="24"/>
          <w:szCs w:val="24"/>
        </w:rPr>
        <w:t>Hunanladdiad a hunan-niweidio, marwolaethau yn y ddalfa</w:t>
      </w:r>
    </w:p>
    <w:p w14:paraId="39B783F7" w14:textId="2C040463" w:rsidR="00556C08" w:rsidRPr="00C7011E" w:rsidRDefault="007A387B" w:rsidP="00C85B27">
      <w:pPr>
        <w:spacing w:line="240" w:lineRule="auto"/>
        <w:rPr>
          <w:rFonts w:ascii="Arial" w:hAnsi="Arial" w:cs="Arial"/>
          <w:bCs/>
          <w:i/>
          <w:iCs/>
          <w:sz w:val="24"/>
          <w:szCs w:val="24"/>
        </w:rPr>
      </w:pPr>
      <w:r w:rsidRPr="007A387B">
        <w:rPr>
          <w:rFonts w:ascii="Arial" w:hAnsi="Arial" w:cs="Arial"/>
          <w:bCs/>
          <w:sz w:val="24"/>
          <w:szCs w:val="24"/>
        </w:rPr>
        <w:lastRenderedPageBreak/>
        <w:t xml:space="preserve">Yn y cyfnod adrodd hwn, er bod poblogaeth y carchardai wedi cynyddu 23%, bu gostyngiad o 42% yn nifer yr achosion o hunan-niwed. </w:t>
      </w:r>
      <w:r w:rsidRPr="007A387B">
        <w:rPr>
          <w:rFonts w:ascii="Arial" w:hAnsi="Arial" w:cs="Arial"/>
          <w:bCs/>
          <w:i/>
          <w:iCs/>
          <w:sz w:val="24"/>
          <w:szCs w:val="24"/>
        </w:rPr>
        <w:t>Gweler atodiad A1</w:t>
      </w:r>
      <w:r w:rsidR="00C7011E">
        <w:rPr>
          <w:rFonts w:ascii="Arial" w:hAnsi="Arial" w:cs="Arial"/>
          <w:bCs/>
          <w:i/>
          <w:iCs/>
          <w:sz w:val="24"/>
          <w:szCs w:val="24"/>
        </w:rPr>
        <w:t>.</w:t>
      </w:r>
    </w:p>
    <w:p w14:paraId="68CC883D" w14:textId="3E1716CF" w:rsidR="00CF1AF6" w:rsidRDefault="007A387B" w:rsidP="00AB0C38">
      <w:pPr>
        <w:spacing w:line="240" w:lineRule="auto"/>
        <w:rPr>
          <w:rFonts w:ascii="Arial" w:hAnsi="Arial" w:cs="Arial"/>
          <w:bCs/>
          <w:sz w:val="24"/>
          <w:szCs w:val="24"/>
        </w:rPr>
      </w:pPr>
      <w:r w:rsidRPr="007A387B">
        <w:rPr>
          <w:rFonts w:ascii="Arial" w:hAnsi="Arial" w:cs="Arial"/>
          <w:sz w:val="24"/>
          <w:szCs w:val="24"/>
        </w:rPr>
        <w:t>Bu ymdrech i wella ôl-drafodaeth ar ôl digwyddiadau ar uchder ond mae lle i wella o hyd, ac mae staff yn cael hyfforddiant pellach ar weithgarwch dilynol</w:t>
      </w:r>
      <w:r w:rsidR="00F56DD4">
        <w:rPr>
          <w:rFonts w:ascii="Arial" w:hAnsi="Arial" w:cs="Arial"/>
          <w:bCs/>
          <w:sz w:val="24"/>
          <w:szCs w:val="24"/>
        </w:rPr>
        <w:t xml:space="preserve">.  </w:t>
      </w:r>
      <w:r w:rsidR="00C85B27">
        <w:rPr>
          <w:rFonts w:ascii="Arial" w:hAnsi="Arial" w:cs="Arial"/>
          <w:bCs/>
          <w:sz w:val="24"/>
          <w:szCs w:val="24"/>
        </w:rPr>
        <w:t xml:space="preserve">  </w:t>
      </w:r>
    </w:p>
    <w:p w14:paraId="0E55B678" w14:textId="23062ED6" w:rsidR="00653B80" w:rsidRDefault="007A387B" w:rsidP="00AB0C38">
      <w:pPr>
        <w:spacing w:line="240" w:lineRule="auto"/>
        <w:rPr>
          <w:rFonts w:ascii="Arial" w:hAnsi="Arial" w:cs="Arial"/>
          <w:bCs/>
          <w:sz w:val="24"/>
          <w:szCs w:val="24"/>
        </w:rPr>
      </w:pPr>
      <w:r w:rsidRPr="007A387B">
        <w:rPr>
          <w:rFonts w:ascii="Arial" w:hAnsi="Arial" w:cs="Arial"/>
          <w:bCs/>
          <w:sz w:val="24"/>
          <w:szCs w:val="24"/>
        </w:rPr>
        <w:t>Yn y cyfnod adrodd hwn bu tair marwolaeth yn y ddalfa, i gyd o achosion naturiol. Mae'r adroddiadau ar y marwolaethau hyn a gwblhawyd yn nodi methiannau gweinyddol gan yr adran gofal iechyd, ond yn canfod bod y ddarpariaeth iechyd yn gyfartal â'r ddarpariaeth yn y gymuned. Mae cynlluniau gweithredu wedi'u rhoi ar waith</w:t>
      </w:r>
      <w:r w:rsidR="00C85B27">
        <w:rPr>
          <w:rFonts w:ascii="Arial" w:hAnsi="Arial" w:cs="Arial"/>
          <w:bCs/>
          <w:sz w:val="24"/>
          <w:szCs w:val="24"/>
        </w:rPr>
        <w:t xml:space="preserve">. </w:t>
      </w:r>
    </w:p>
    <w:p w14:paraId="63A6D6E7" w14:textId="187BC2C6" w:rsidR="00C85B27" w:rsidRPr="00651235" w:rsidRDefault="007A387B" w:rsidP="00AB0C38">
      <w:pPr>
        <w:spacing w:line="240" w:lineRule="auto"/>
        <w:rPr>
          <w:rFonts w:ascii="Arial" w:hAnsi="Arial" w:cs="Arial"/>
          <w:sz w:val="23"/>
          <w:szCs w:val="23"/>
          <w:shd w:val="clear" w:color="auto" w:fill="F8F8FA"/>
        </w:rPr>
      </w:pPr>
      <w:r w:rsidRPr="007A387B">
        <w:rPr>
          <w:rFonts w:ascii="Arial" w:hAnsi="Arial" w:cs="Arial"/>
          <w:bCs/>
          <w:sz w:val="24"/>
          <w:szCs w:val="24"/>
        </w:rPr>
        <w:t>Mae Gwrandawyr ar bob a</w:t>
      </w:r>
      <w:r>
        <w:rPr>
          <w:rFonts w:ascii="Arial" w:hAnsi="Arial" w:cs="Arial"/>
          <w:bCs/>
          <w:sz w:val="24"/>
          <w:szCs w:val="24"/>
        </w:rPr>
        <w:t>sgell</w:t>
      </w:r>
      <w:r w:rsidRPr="007A387B">
        <w:rPr>
          <w:rFonts w:ascii="Arial" w:hAnsi="Arial" w:cs="Arial"/>
          <w:bCs/>
          <w:sz w:val="24"/>
          <w:szCs w:val="24"/>
        </w:rPr>
        <w:t>, yn ogystal â mentoriaid cymheiriaid ar gyfer iechyd meddwl, diogelwch, iechyd, camddefnyddio sylweddau, adsefydlu ac addysg. Mae pob mentor wedi'i hyfforddi i Lefel 2 mewn Gwybodaeth, Cyngor ac Arweiniad</w:t>
      </w:r>
      <w:r w:rsidR="00816215" w:rsidRPr="00651235">
        <w:rPr>
          <w:rFonts w:ascii="Arial" w:eastAsia="Times New Roman" w:hAnsi="Arial" w:cs="Arial"/>
          <w:sz w:val="24"/>
          <w:szCs w:val="24"/>
          <w:lang w:eastAsia="en-GB"/>
        </w:rPr>
        <w:t>.</w:t>
      </w:r>
    </w:p>
    <w:p w14:paraId="34F86A14" w14:textId="77C8281A" w:rsidR="009D72E0" w:rsidRDefault="00691FE1" w:rsidP="00AB0C38">
      <w:pPr>
        <w:spacing w:line="240" w:lineRule="auto"/>
        <w:rPr>
          <w:rFonts w:ascii="Arial" w:hAnsi="Arial" w:cs="Arial"/>
          <w:sz w:val="24"/>
          <w:szCs w:val="24"/>
          <w:shd w:val="clear" w:color="auto" w:fill="FFFFFF"/>
        </w:rPr>
      </w:pPr>
      <w:r w:rsidRPr="00691FE1">
        <w:rPr>
          <w:rFonts w:ascii="Arial" w:hAnsi="Arial" w:cs="Arial"/>
          <w:sz w:val="24"/>
          <w:szCs w:val="24"/>
          <w:shd w:val="clear" w:color="auto" w:fill="FFFFFF"/>
        </w:rPr>
        <w:t>Hyd yn hyn ni fu unrhyw gynnydd amlwg mewn achosion o drais neu hunan-niwed ymhlith carcharorion o dan Garchar er Diogelu’r Cyhoedd (IPP) ers penderfyniad y llywodraeth ym mis Chwefror 2023 i beidio ag adolygu’r dedfrydau hyn</w:t>
      </w:r>
      <w:r w:rsidR="00E67B75">
        <w:rPr>
          <w:rFonts w:ascii="Arial" w:hAnsi="Arial" w:cs="Arial"/>
          <w:sz w:val="24"/>
          <w:szCs w:val="24"/>
          <w:shd w:val="clear" w:color="auto" w:fill="FFFFFF"/>
        </w:rPr>
        <w:t>.</w:t>
      </w:r>
    </w:p>
    <w:p w14:paraId="30BD8EC3" w14:textId="01A36B6A" w:rsidR="009E00F2" w:rsidRDefault="00691FE1" w:rsidP="00AB0C38">
      <w:pPr>
        <w:spacing w:line="240" w:lineRule="auto"/>
        <w:rPr>
          <w:rFonts w:ascii="Arial" w:hAnsi="Arial" w:cs="Arial"/>
          <w:sz w:val="24"/>
          <w:szCs w:val="24"/>
          <w:shd w:val="clear" w:color="auto" w:fill="FFFFFF"/>
        </w:rPr>
      </w:pPr>
      <w:r w:rsidRPr="00691FE1">
        <w:rPr>
          <w:rFonts w:ascii="Arial" w:hAnsi="Arial" w:cs="Arial"/>
          <w:sz w:val="24"/>
          <w:szCs w:val="24"/>
          <w:shd w:val="clear" w:color="auto" w:fill="FFFFFF"/>
        </w:rPr>
        <w:t xml:space="preserve">Cynhelir cyfarfod diogelwch uwch reolwyr a gadeirir gan y Llywodraethwr bob mis ac mae penaethiaid gofal iechyd, dalfa a diogeledd mwy diogel, y Samariaid, Gwrandawyr a mentoriaid cymheiriaid yn bresennol. Roedd presenoldeb da yn y cyfarfodydd a arsylwyd gan y Bwrdd ac </w:t>
      </w:r>
      <w:r>
        <w:rPr>
          <w:rFonts w:ascii="Arial" w:hAnsi="Arial" w:cs="Arial"/>
          <w:sz w:val="24"/>
          <w:szCs w:val="24"/>
          <w:shd w:val="clear" w:color="auto" w:fill="FFFFFF"/>
        </w:rPr>
        <w:t xml:space="preserve">roeddent </w:t>
      </w:r>
      <w:r w:rsidRPr="00691FE1">
        <w:rPr>
          <w:rFonts w:ascii="Arial" w:hAnsi="Arial" w:cs="Arial"/>
          <w:sz w:val="24"/>
          <w:szCs w:val="24"/>
          <w:shd w:val="clear" w:color="auto" w:fill="FFFFFF"/>
        </w:rPr>
        <w:t>yn barchus, gyda chyfraniadau da gan bob parti</w:t>
      </w:r>
      <w:r w:rsidR="009E00F2" w:rsidRPr="00AD669A">
        <w:rPr>
          <w:rFonts w:ascii="Arial" w:hAnsi="Arial" w:cs="Arial"/>
          <w:sz w:val="24"/>
          <w:szCs w:val="24"/>
          <w:shd w:val="clear" w:color="auto" w:fill="FFFFFF"/>
        </w:rPr>
        <w:t>.</w:t>
      </w:r>
    </w:p>
    <w:p w14:paraId="42EF3966" w14:textId="6BB9ED61" w:rsidR="00425E20" w:rsidRPr="00AD669A" w:rsidRDefault="00691FE1" w:rsidP="00425E20">
      <w:pPr>
        <w:spacing w:line="240" w:lineRule="auto"/>
        <w:rPr>
          <w:rFonts w:ascii="Arial" w:hAnsi="Arial" w:cs="Arial"/>
          <w:sz w:val="24"/>
          <w:szCs w:val="24"/>
        </w:rPr>
      </w:pPr>
      <w:r w:rsidRPr="00691FE1">
        <w:rPr>
          <w:rFonts w:ascii="Arial" w:hAnsi="Arial" w:cs="Arial"/>
          <w:sz w:val="24"/>
          <w:szCs w:val="24"/>
          <w:shd w:val="clear" w:color="auto" w:fill="FFFFFF"/>
        </w:rPr>
        <w:t xml:space="preserve">Roedd 578 o </w:t>
      </w:r>
      <w:r>
        <w:rPr>
          <w:rFonts w:ascii="Arial" w:hAnsi="Arial" w:cs="Arial"/>
          <w:sz w:val="24"/>
          <w:szCs w:val="24"/>
          <w:shd w:val="clear" w:color="auto" w:fill="FFFFFF"/>
        </w:rPr>
        <w:t xml:space="preserve">achosion </w:t>
      </w:r>
      <w:r w:rsidRPr="00691FE1">
        <w:rPr>
          <w:rFonts w:ascii="Arial" w:hAnsi="Arial" w:cs="Arial"/>
          <w:sz w:val="24"/>
          <w:szCs w:val="24"/>
          <w:shd w:val="clear" w:color="auto" w:fill="FFFFFF"/>
        </w:rPr>
        <w:t>Asesu, Gofal yn y Ddalfa a Gwaith Tîm</w:t>
      </w:r>
      <w:r>
        <w:rPr>
          <w:rFonts w:ascii="Arial" w:hAnsi="Arial" w:cs="Arial"/>
          <w:sz w:val="24"/>
          <w:szCs w:val="24"/>
          <w:shd w:val="clear" w:color="auto" w:fill="FFFFFF"/>
        </w:rPr>
        <w:t xml:space="preserve"> (</w:t>
      </w:r>
      <w:r w:rsidRPr="00691FE1">
        <w:rPr>
          <w:rFonts w:ascii="Arial" w:hAnsi="Arial" w:cs="Arial"/>
          <w:sz w:val="24"/>
          <w:szCs w:val="24"/>
          <w:shd w:val="clear" w:color="auto" w:fill="FFFFFF"/>
        </w:rPr>
        <w:t>ACCT</w:t>
      </w:r>
      <w:r>
        <w:rPr>
          <w:rFonts w:ascii="Arial" w:hAnsi="Arial" w:cs="Arial"/>
          <w:sz w:val="24"/>
          <w:szCs w:val="24"/>
          <w:shd w:val="clear" w:color="auto" w:fill="FFFFFF"/>
        </w:rPr>
        <w:t>)</w:t>
      </w:r>
      <w:r w:rsidRPr="00691FE1">
        <w:rPr>
          <w:rFonts w:ascii="Arial" w:hAnsi="Arial" w:cs="Arial"/>
          <w:sz w:val="24"/>
          <w:szCs w:val="24"/>
          <w:shd w:val="clear" w:color="auto" w:fill="FFFFFF"/>
        </w:rPr>
        <w:t xml:space="preserve"> rhwng 1 Mawrth 2022 a 28 Chwefror 2023, o gymharu â 811 ACCT rhwng 1.3.21 a 28.2.22. Sicrheir ansawdd ACCT</w:t>
      </w:r>
      <w:r>
        <w:rPr>
          <w:rFonts w:ascii="Arial" w:hAnsi="Arial" w:cs="Arial"/>
          <w:sz w:val="24"/>
          <w:szCs w:val="24"/>
          <w:shd w:val="clear" w:color="auto" w:fill="FFFFFF"/>
        </w:rPr>
        <w:t>au</w:t>
      </w:r>
      <w:r w:rsidRPr="00691FE1">
        <w:rPr>
          <w:rFonts w:ascii="Arial" w:hAnsi="Arial" w:cs="Arial"/>
          <w:sz w:val="24"/>
          <w:szCs w:val="24"/>
          <w:shd w:val="clear" w:color="auto" w:fill="FFFFFF"/>
        </w:rPr>
        <w:t xml:space="preserve"> a chânt eu trafod yn y cyfarfod rheoli achosion estynedig wythnosol. Mae'r Bwrdd yn gwirio ACCT</w:t>
      </w:r>
      <w:r>
        <w:rPr>
          <w:rFonts w:ascii="Arial" w:hAnsi="Arial" w:cs="Arial"/>
          <w:sz w:val="24"/>
          <w:szCs w:val="24"/>
          <w:shd w:val="clear" w:color="auto" w:fill="FFFFFF"/>
        </w:rPr>
        <w:t>au</w:t>
      </w:r>
      <w:r w:rsidRPr="00691FE1">
        <w:rPr>
          <w:rFonts w:ascii="Arial" w:hAnsi="Arial" w:cs="Arial"/>
          <w:sz w:val="24"/>
          <w:szCs w:val="24"/>
          <w:shd w:val="clear" w:color="auto" w:fill="FFFFFF"/>
        </w:rPr>
        <w:t xml:space="preserve"> yn rheolaidd ac yn canfod bod y rhan fwyaf wedi'u llenwi'n gywir, er weithiau heb ddigon o fanylion</w:t>
      </w:r>
      <w:r w:rsidR="00425E20">
        <w:rPr>
          <w:rFonts w:ascii="Arial" w:hAnsi="Arial" w:cs="Arial"/>
          <w:sz w:val="24"/>
          <w:szCs w:val="24"/>
        </w:rPr>
        <w:t xml:space="preserve">. </w:t>
      </w:r>
    </w:p>
    <w:p w14:paraId="22D0E508" w14:textId="77777777" w:rsidR="00425E20" w:rsidRPr="00AD669A" w:rsidRDefault="00425E20" w:rsidP="00AB0C38">
      <w:pPr>
        <w:spacing w:line="240" w:lineRule="auto"/>
        <w:rPr>
          <w:rFonts w:ascii="Arial" w:hAnsi="Arial" w:cs="Arial"/>
          <w:sz w:val="24"/>
          <w:szCs w:val="24"/>
          <w:shd w:val="clear" w:color="auto" w:fill="FFFFFF"/>
        </w:rPr>
      </w:pPr>
    </w:p>
    <w:p w14:paraId="2A15CC4E" w14:textId="16A116B6"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 xml:space="preserve">4.3 </w:t>
      </w:r>
      <w:r>
        <w:rPr>
          <w:rFonts w:ascii="Arial" w:hAnsi="Arial" w:cs="Arial"/>
          <w:b/>
          <w:sz w:val="24"/>
          <w:szCs w:val="24"/>
        </w:rPr>
        <w:tab/>
      </w:r>
      <w:r w:rsidR="002C31FF" w:rsidRPr="002C31FF">
        <w:rPr>
          <w:rFonts w:ascii="Arial" w:hAnsi="Arial" w:cs="Arial"/>
          <w:b/>
          <w:sz w:val="24"/>
          <w:szCs w:val="24"/>
        </w:rPr>
        <w:t>Trais a lleihau trais, hunan-ynysu</w:t>
      </w:r>
    </w:p>
    <w:p w14:paraId="60D0B15F" w14:textId="4E4C6F1C" w:rsidR="00D173C4" w:rsidRDefault="00691FE1" w:rsidP="00E67B75">
      <w:pPr>
        <w:spacing w:line="240" w:lineRule="auto"/>
        <w:rPr>
          <w:rFonts w:ascii="Arial" w:hAnsi="Arial" w:cs="Arial"/>
          <w:sz w:val="24"/>
          <w:szCs w:val="24"/>
        </w:rPr>
      </w:pPr>
      <w:r w:rsidRPr="00691FE1">
        <w:rPr>
          <w:rFonts w:ascii="Arial" w:hAnsi="Arial" w:cs="Arial"/>
          <w:sz w:val="24"/>
          <w:szCs w:val="24"/>
        </w:rPr>
        <w:t xml:space="preserve">Roedd gweithredoedd trais wedi bod yn gostwng dros haf 2022, ond </w:t>
      </w:r>
      <w:r>
        <w:rPr>
          <w:rFonts w:ascii="Arial" w:hAnsi="Arial" w:cs="Arial"/>
          <w:sz w:val="24"/>
          <w:szCs w:val="24"/>
        </w:rPr>
        <w:t xml:space="preserve">maent </w:t>
      </w:r>
      <w:r w:rsidRPr="00691FE1">
        <w:rPr>
          <w:rFonts w:ascii="Arial" w:hAnsi="Arial" w:cs="Arial"/>
          <w:sz w:val="24"/>
          <w:szCs w:val="24"/>
        </w:rPr>
        <w:t>yn cynyddu eto yn 2023</w:t>
      </w:r>
      <w:r w:rsidR="001E54EF">
        <w:rPr>
          <w:rFonts w:ascii="Arial" w:hAnsi="Arial" w:cs="Arial"/>
          <w:sz w:val="24"/>
          <w:szCs w:val="24"/>
        </w:rPr>
        <w:t xml:space="preserve">.  </w:t>
      </w:r>
    </w:p>
    <w:p w14:paraId="1CBC2122" w14:textId="5197748E" w:rsidR="009314AB" w:rsidRPr="00B07114" w:rsidRDefault="00691FE1" w:rsidP="001E54EF">
      <w:pPr>
        <w:spacing w:line="240" w:lineRule="auto"/>
        <w:rPr>
          <w:rFonts w:ascii="Arial" w:hAnsi="Arial" w:cs="Arial"/>
          <w:bCs/>
          <w:i/>
          <w:iCs/>
          <w:sz w:val="24"/>
          <w:szCs w:val="24"/>
        </w:rPr>
      </w:pPr>
      <w:r w:rsidRPr="00691FE1">
        <w:rPr>
          <w:rFonts w:ascii="Arial" w:hAnsi="Arial" w:cs="Arial"/>
          <w:bCs/>
          <w:sz w:val="24"/>
          <w:szCs w:val="24"/>
        </w:rPr>
        <w:t xml:space="preserve">Rhwng mis Mawrth a mis Rhagfyr 2022, er bod poblogaeth y carchardai wedi cynyddu 23%, gostyngodd ymosodiadau ar garcharorion 5% a gostyngodd ymosodiadau ar staff 50%. Fodd bynnag, yn 2023, cododd </w:t>
      </w:r>
      <w:r>
        <w:rPr>
          <w:rFonts w:ascii="Arial" w:hAnsi="Arial" w:cs="Arial"/>
          <w:bCs/>
          <w:sz w:val="24"/>
          <w:szCs w:val="24"/>
        </w:rPr>
        <w:t>ymosodiadau ar g</w:t>
      </w:r>
      <w:r w:rsidRPr="00691FE1">
        <w:rPr>
          <w:rFonts w:ascii="Arial" w:hAnsi="Arial" w:cs="Arial"/>
          <w:bCs/>
          <w:sz w:val="24"/>
          <w:szCs w:val="24"/>
        </w:rPr>
        <w:t>archarorion gan garcharorion yn sylweddol, 48% rhwng Ionawr a Chwefror. Ym mis Chwefror 2023 roedd cynnydd o 119% yn nifer y</w:t>
      </w:r>
      <w:r>
        <w:rPr>
          <w:rFonts w:ascii="Arial" w:hAnsi="Arial" w:cs="Arial"/>
          <w:bCs/>
          <w:sz w:val="24"/>
          <w:szCs w:val="24"/>
        </w:rPr>
        <w:t xml:space="preserve">r </w:t>
      </w:r>
      <w:r w:rsidRPr="00691FE1">
        <w:rPr>
          <w:rFonts w:ascii="Arial" w:hAnsi="Arial" w:cs="Arial"/>
          <w:bCs/>
          <w:sz w:val="24"/>
          <w:szCs w:val="24"/>
        </w:rPr>
        <w:t xml:space="preserve">ymosodiadau </w:t>
      </w:r>
      <w:r>
        <w:rPr>
          <w:rFonts w:ascii="Arial" w:hAnsi="Arial" w:cs="Arial"/>
          <w:bCs/>
          <w:sz w:val="24"/>
          <w:szCs w:val="24"/>
        </w:rPr>
        <w:t xml:space="preserve">ar garcharorion </w:t>
      </w:r>
      <w:r w:rsidRPr="00691FE1">
        <w:rPr>
          <w:rFonts w:ascii="Arial" w:hAnsi="Arial" w:cs="Arial"/>
          <w:bCs/>
          <w:sz w:val="24"/>
          <w:szCs w:val="24"/>
        </w:rPr>
        <w:t>gan garcharorion o</w:t>
      </w:r>
      <w:r>
        <w:rPr>
          <w:rFonts w:ascii="Arial" w:hAnsi="Arial" w:cs="Arial"/>
          <w:bCs/>
          <w:sz w:val="24"/>
          <w:szCs w:val="24"/>
        </w:rPr>
        <w:t>’i</w:t>
      </w:r>
      <w:r w:rsidRPr="00691FE1">
        <w:rPr>
          <w:rFonts w:ascii="Arial" w:hAnsi="Arial" w:cs="Arial"/>
          <w:bCs/>
          <w:sz w:val="24"/>
          <w:szCs w:val="24"/>
        </w:rPr>
        <w:t xml:space="preserve"> gymharu â mis Chwefror 2022. </w:t>
      </w:r>
      <w:r w:rsidRPr="00691FE1">
        <w:rPr>
          <w:rFonts w:ascii="Arial" w:hAnsi="Arial" w:cs="Arial"/>
          <w:bCs/>
          <w:i/>
          <w:iCs/>
          <w:sz w:val="24"/>
          <w:szCs w:val="24"/>
        </w:rPr>
        <w:t>Gweler atodiad A2</w:t>
      </w:r>
      <w:r w:rsidR="008330B4">
        <w:rPr>
          <w:rFonts w:ascii="Arial" w:hAnsi="Arial" w:cs="Arial"/>
          <w:bCs/>
          <w:i/>
          <w:iCs/>
          <w:sz w:val="24"/>
          <w:szCs w:val="24"/>
        </w:rPr>
        <w:t>.</w:t>
      </w:r>
    </w:p>
    <w:p w14:paraId="031AA2FF" w14:textId="01ABF2AD" w:rsidR="001A4897" w:rsidRPr="001A4897" w:rsidRDefault="00691FE1" w:rsidP="001A4897">
      <w:pPr>
        <w:spacing w:line="240" w:lineRule="auto"/>
        <w:rPr>
          <w:rFonts w:ascii="Arial" w:hAnsi="Arial" w:cs="Arial"/>
          <w:sz w:val="28"/>
          <w:szCs w:val="28"/>
        </w:rPr>
      </w:pPr>
      <w:r w:rsidRPr="00691FE1">
        <w:rPr>
          <w:rFonts w:ascii="Arial" w:hAnsi="Arial" w:cs="Arial"/>
          <w:sz w:val="24"/>
          <w:szCs w:val="24"/>
        </w:rPr>
        <w:t>Mae'r data a sut yr ymdrinnir â digwyddiadau yn cael eu trafod yng nghyfarfodydd diogelwch dyddiol yr Uwch Dîm Rheoli. Ers mis Chwefror 2023 bu mwy o bwyslais ar achosion sylfaenol trais. Nid yw ôl-drafodaethau ar ôl digwyddiad bob amser yn cael eu cwblhau'n llawn, nac ar amser. Ar sawl achlysur mae hyn wedi arwain at achosion yn cael eu gwrthod</w:t>
      </w:r>
      <w:r w:rsidR="001A4897" w:rsidRPr="001A4897">
        <w:rPr>
          <w:rFonts w:ascii="Arial" w:hAnsi="Arial" w:cs="Arial"/>
          <w:sz w:val="24"/>
          <w:szCs w:val="24"/>
        </w:rPr>
        <w:t xml:space="preserve">. </w:t>
      </w:r>
    </w:p>
    <w:p w14:paraId="7B3AA365" w14:textId="5D29B4AB" w:rsidR="00790906" w:rsidRPr="00643383" w:rsidRDefault="00691FE1" w:rsidP="00AB0C38">
      <w:pPr>
        <w:spacing w:line="240" w:lineRule="auto"/>
        <w:rPr>
          <w:rFonts w:ascii="Arial" w:hAnsi="Arial" w:cs="Arial"/>
          <w:sz w:val="24"/>
          <w:szCs w:val="24"/>
        </w:rPr>
      </w:pPr>
      <w:r w:rsidRPr="00691FE1">
        <w:rPr>
          <w:rFonts w:ascii="Arial" w:hAnsi="Arial" w:cs="Arial"/>
          <w:color w:val="333333"/>
          <w:sz w:val="24"/>
          <w:szCs w:val="24"/>
          <w:shd w:val="clear" w:color="auto" w:fill="F8F8FA"/>
        </w:rPr>
        <w:t>Bydd hyfforddiant pellach ar ddogfennau Asesu, Gofal yn y Ddalfa a Gwaith Tîm (ACCT</w:t>
      </w:r>
      <w:r>
        <w:rPr>
          <w:rFonts w:ascii="Arial" w:hAnsi="Arial" w:cs="Arial"/>
          <w:color w:val="333333"/>
          <w:sz w:val="24"/>
          <w:szCs w:val="24"/>
          <w:shd w:val="clear" w:color="auto" w:fill="F8F8FA"/>
        </w:rPr>
        <w:t>s</w:t>
      </w:r>
      <w:r w:rsidRPr="00691FE1">
        <w:rPr>
          <w:rFonts w:ascii="Arial" w:hAnsi="Arial" w:cs="Arial"/>
          <w:color w:val="333333"/>
          <w:sz w:val="24"/>
          <w:szCs w:val="24"/>
          <w:shd w:val="clear" w:color="auto" w:fill="F8F8FA"/>
        </w:rPr>
        <w:t>) ac ar gwblhau cynlluniau her, cymorth ac ymyrraeth (CSIPs) yn parhau ar sail dreigl</w:t>
      </w:r>
      <w:r w:rsidR="00790906" w:rsidRPr="00643383">
        <w:rPr>
          <w:rFonts w:ascii="Arial" w:hAnsi="Arial" w:cs="Arial"/>
          <w:color w:val="333333"/>
          <w:sz w:val="24"/>
          <w:szCs w:val="24"/>
          <w:shd w:val="clear" w:color="auto" w:fill="F8F8FA"/>
        </w:rPr>
        <w:t xml:space="preserve">. </w:t>
      </w:r>
    </w:p>
    <w:p w14:paraId="139B5D58" w14:textId="34D3AF84" w:rsidR="00790906" w:rsidRDefault="00691FE1" w:rsidP="00AB0C38">
      <w:pPr>
        <w:spacing w:line="240" w:lineRule="auto"/>
        <w:rPr>
          <w:rFonts w:ascii="Arial" w:hAnsi="Arial" w:cs="Arial"/>
          <w:bCs/>
          <w:i/>
          <w:iCs/>
          <w:sz w:val="24"/>
          <w:szCs w:val="24"/>
        </w:rPr>
      </w:pPr>
      <w:r w:rsidRPr="00691FE1">
        <w:rPr>
          <w:rFonts w:ascii="Arial" w:hAnsi="Arial" w:cs="Arial"/>
          <w:bCs/>
          <w:sz w:val="24"/>
          <w:szCs w:val="24"/>
        </w:rPr>
        <w:lastRenderedPageBreak/>
        <w:t xml:space="preserve">Gan fod dyledion ac anghytundebau ynghylch sylweddau anghyfreithlon yn un o brif achosion trais, mae strategaeth rheoli dyled wedi'i chyflwyno. </w:t>
      </w:r>
      <w:r w:rsidRPr="00691FE1">
        <w:rPr>
          <w:rFonts w:ascii="Arial" w:hAnsi="Arial" w:cs="Arial"/>
          <w:bCs/>
          <w:i/>
          <w:iCs/>
          <w:sz w:val="24"/>
          <w:szCs w:val="24"/>
        </w:rPr>
        <w:t>Gweler 6.6 Adsefydlu cyffuriau ac alcohol</w:t>
      </w:r>
      <w:r w:rsidRPr="00691FE1">
        <w:rPr>
          <w:rFonts w:ascii="Arial" w:hAnsi="Arial" w:cs="Arial"/>
          <w:bCs/>
          <w:sz w:val="24"/>
          <w:szCs w:val="24"/>
        </w:rPr>
        <w:t xml:space="preserve">. Mewn cyfarfodydd a fynychwyd gan y Bwrdd, nododd Gwrandawyr achosion eraill ar gyfer trais a hunan-niwed fel anfodlonrwydd gyda rhannu celloedd, a chymryd pobl oddi ar feddyginiaeth. Awgrymodd y Gwrandawyr well cyfathrebu pan fydd pobl yn cael eu tynnu oddi ar feddyginiaethau. </w:t>
      </w:r>
      <w:r w:rsidRPr="00691FE1">
        <w:rPr>
          <w:rFonts w:ascii="Arial" w:hAnsi="Arial" w:cs="Arial"/>
          <w:bCs/>
          <w:i/>
          <w:iCs/>
          <w:sz w:val="24"/>
          <w:szCs w:val="24"/>
        </w:rPr>
        <w:t>Gweler 6.1 Gofal iechyd cyffredinol</w:t>
      </w:r>
      <w:r w:rsidR="00790906">
        <w:rPr>
          <w:rFonts w:ascii="Arial" w:hAnsi="Arial" w:cs="Arial"/>
          <w:bCs/>
          <w:i/>
          <w:iCs/>
          <w:sz w:val="24"/>
          <w:szCs w:val="24"/>
        </w:rPr>
        <w:t xml:space="preserve">.  </w:t>
      </w:r>
    </w:p>
    <w:p w14:paraId="47B11984" w14:textId="1A2C017F" w:rsidR="00790906" w:rsidRDefault="00691FE1" w:rsidP="00AB0C38">
      <w:pPr>
        <w:spacing w:line="240" w:lineRule="auto"/>
        <w:rPr>
          <w:rFonts w:ascii="Arial" w:hAnsi="Arial" w:cs="Arial"/>
          <w:bCs/>
          <w:sz w:val="24"/>
          <w:szCs w:val="24"/>
        </w:rPr>
      </w:pPr>
      <w:r w:rsidRPr="00691FE1">
        <w:rPr>
          <w:rFonts w:ascii="Arial" w:hAnsi="Arial" w:cs="Arial"/>
          <w:sz w:val="24"/>
          <w:szCs w:val="24"/>
        </w:rPr>
        <w:t xml:space="preserve">Darperir nifer o raglenni i leihau trais yn yr adeilad gofal iechyd ac fel rhaglenni digidol yn y celloedd. Cefnogir y rhain gan fentoriaid carcharorion, a ddywedodd wrth y Bwrdd eu bod yn cael boddhad wrth helpu eraill. </w:t>
      </w:r>
      <w:r w:rsidRPr="00691FE1">
        <w:rPr>
          <w:rFonts w:ascii="Arial" w:hAnsi="Arial" w:cs="Arial"/>
          <w:i/>
          <w:iCs/>
          <w:sz w:val="24"/>
          <w:szCs w:val="24"/>
        </w:rPr>
        <w:t>Gweler 6.3 Iechyd meddwl</w:t>
      </w:r>
      <w:r w:rsidR="00113508">
        <w:rPr>
          <w:rFonts w:ascii="Arial" w:hAnsi="Arial" w:cs="Arial"/>
          <w:bCs/>
          <w:i/>
          <w:iCs/>
          <w:sz w:val="24"/>
          <w:szCs w:val="24"/>
        </w:rPr>
        <w:t>.</w:t>
      </w:r>
      <w:r w:rsidR="00790906">
        <w:rPr>
          <w:rFonts w:ascii="Arial" w:hAnsi="Arial" w:cs="Arial"/>
          <w:b/>
          <w:sz w:val="24"/>
          <w:szCs w:val="24"/>
        </w:rPr>
        <w:t xml:space="preserve"> </w:t>
      </w:r>
      <w:r w:rsidR="00790906">
        <w:rPr>
          <w:rFonts w:ascii="Arial" w:hAnsi="Arial" w:cs="Arial"/>
          <w:bCs/>
          <w:sz w:val="24"/>
          <w:szCs w:val="24"/>
        </w:rPr>
        <w:t xml:space="preserve"> </w:t>
      </w:r>
    </w:p>
    <w:p w14:paraId="26455247" w14:textId="5437C7A9"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4.</w:t>
      </w:r>
      <w:r w:rsidR="003E4BE2">
        <w:rPr>
          <w:rFonts w:ascii="Arial" w:hAnsi="Arial" w:cs="Arial"/>
          <w:b/>
          <w:sz w:val="24"/>
          <w:szCs w:val="24"/>
        </w:rPr>
        <w:t>4</w:t>
      </w:r>
      <w:r w:rsidRPr="00B37DF6">
        <w:rPr>
          <w:rFonts w:ascii="Arial" w:hAnsi="Arial" w:cs="Arial"/>
          <w:b/>
          <w:sz w:val="24"/>
          <w:szCs w:val="24"/>
        </w:rPr>
        <w:t xml:space="preserve"> </w:t>
      </w:r>
      <w:r>
        <w:rPr>
          <w:rFonts w:ascii="Arial" w:hAnsi="Arial" w:cs="Arial"/>
          <w:b/>
          <w:sz w:val="24"/>
          <w:szCs w:val="24"/>
        </w:rPr>
        <w:tab/>
      </w:r>
      <w:r w:rsidR="002C31FF" w:rsidRPr="002C31FF">
        <w:rPr>
          <w:rFonts w:ascii="Arial" w:hAnsi="Arial" w:cs="Arial"/>
          <w:b/>
          <w:sz w:val="24"/>
          <w:szCs w:val="24"/>
        </w:rPr>
        <w:t>Defnydd o rym</w:t>
      </w:r>
    </w:p>
    <w:p w14:paraId="4226A926" w14:textId="723E85AD" w:rsidR="0029271A" w:rsidRDefault="00691FE1" w:rsidP="00AB0C38">
      <w:pPr>
        <w:spacing w:line="240" w:lineRule="auto"/>
        <w:rPr>
          <w:rFonts w:ascii="Arial" w:hAnsi="Arial" w:cs="Arial"/>
          <w:bCs/>
          <w:sz w:val="24"/>
          <w:szCs w:val="24"/>
        </w:rPr>
      </w:pPr>
      <w:r w:rsidRPr="00691FE1">
        <w:rPr>
          <w:rFonts w:ascii="Arial" w:hAnsi="Arial" w:cs="Arial"/>
          <w:bCs/>
          <w:sz w:val="24"/>
          <w:szCs w:val="24"/>
        </w:rPr>
        <w:t>Mae cyfarfodydd misol a chwarterol yr UDRh yn trafod yr holl achosion o ddefnyddio grym a digwyddiadau o hunan-niwed. Mae'r Bwrdd yn mynychu'r cyfarfodydd hyn yn rheolaidd. Mae ystadegau defnydd o rym yn cynnwys canrannau o'r gwahanol grwpiau ethnig a chrefyddol, ac ymchwilir i unrhyw anghysondebau</w:t>
      </w:r>
      <w:r w:rsidR="008B18D3">
        <w:rPr>
          <w:rFonts w:ascii="Arial" w:hAnsi="Arial" w:cs="Arial"/>
          <w:bCs/>
          <w:sz w:val="24"/>
          <w:szCs w:val="24"/>
        </w:rPr>
        <w:t xml:space="preserve">. </w:t>
      </w:r>
    </w:p>
    <w:p w14:paraId="6033E8D9" w14:textId="362DA803" w:rsidR="0029271A" w:rsidRPr="0070637A" w:rsidRDefault="00691FE1" w:rsidP="00AB0C38">
      <w:pPr>
        <w:spacing w:line="240" w:lineRule="auto"/>
        <w:ind w:right="-563"/>
        <w:rPr>
          <w:rFonts w:ascii="Arial" w:eastAsia="Times New Roman" w:hAnsi="Arial" w:cs="Arial"/>
          <w:sz w:val="24"/>
          <w:szCs w:val="24"/>
          <w:lang w:eastAsia="en-GB"/>
        </w:rPr>
      </w:pPr>
      <w:r w:rsidRPr="00691FE1">
        <w:rPr>
          <w:rFonts w:ascii="Arial" w:hAnsi="Arial" w:cs="Arial"/>
          <w:sz w:val="24"/>
          <w:szCs w:val="24"/>
          <w:shd w:val="clear" w:color="auto" w:fill="F8F8FA"/>
        </w:rPr>
        <w:t>Ym mis Ionawr a mis Chwefror 2023 bu cynnydd sylweddol yn ffigurau’r defnydd o rym o</w:t>
      </w:r>
      <w:r>
        <w:rPr>
          <w:rFonts w:ascii="Arial" w:hAnsi="Arial" w:cs="Arial"/>
          <w:sz w:val="24"/>
          <w:szCs w:val="24"/>
          <w:shd w:val="clear" w:color="auto" w:fill="F8F8FA"/>
        </w:rPr>
        <w:t>’i</w:t>
      </w:r>
      <w:r w:rsidRPr="00691FE1">
        <w:rPr>
          <w:rFonts w:ascii="Arial" w:hAnsi="Arial" w:cs="Arial"/>
          <w:sz w:val="24"/>
          <w:szCs w:val="24"/>
          <w:shd w:val="clear" w:color="auto" w:fill="F8F8FA"/>
        </w:rPr>
        <w:t xml:space="preserve"> gymharu â’r flwyddyn flaenorol: ym mis Chwefror 2022, gyda phoblogaeth o 1,813 </w:t>
      </w:r>
      <w:r w:rsidR="00695EE1">
        <w:rPr>
          <w:rFonts w:ascii="Arial" w:hAnsi="Arial" w:cs="Arial"/>
          <w:sz w:val="24"/>
          <w:szCs w:val="24"/>
          <w:shd w:val="clear" w:color="auto" w:fill="F8F8FA"/>
        </w:rPr>
        <w:t>roedd yr achosion o ddefnyddio grym yn</w:t>
      </w:r>
      <w:r w:rsidRPr="00691FE1">
        <w:rPr>
          <w:rFonts w:ascii="Arial" w:hAnsi="Arial" w:cs="Arial"/>
          <w:sz w:val="24"/>
          <w:szCs w:val="24"/>
          <w:shd w:val="clear" w:color="auto" w:fill="F8F8FA"/>
        </w:rPr>
        <w:t xml:space="preserve"> 98; ym mis Chwefror 2023 roedd y boblogaeth yn 1,840 ond roedd 126 o achosion o ddefnyddio grym. Mae hyn yn cynrychioli cynnydd yn y boblogaeth o 1.49%, ond cynnydd mewn digwyddiadau o 28.56%. Ni ddefnyddiwyd chwistrell analluog</w:t>
      </w:r>
      <w:r w:rsidR="00695EE1">
        <w:rPr>
          <w:rFonts w:ascii="Arial" w:hAnsi="Arial" w:cs="Arial"/>
          <w:sz w:val="24"/>
          <w:szCs w:val="24"/>
          <w:shd w:val="clear" w:color="auto" w:fill="F8F8FA"/>
        </w:rPr>
        <w:t>i</w:t>
      </w:r>
      <w:r w:rsidRPr="00691FE1">
        <w:rPr>
          <w:rFonts w:ascii="Arial" w:hAnsi="Arial" w:cs="Arial"/>
          <w:sz w:val="24"/>
          <w:szCs w:val="24"/>
          <w:shd w:val="clear" w:color="auto" w:fill="F8F8FA"/>
        </w:rPr>
        <w:t xml:space="preserve"> PAVA nac adnoddau cenedlaethol</w:t>
      </w:r>
      <w:r w:rsidR="004F62EB">
        <w:rPr>
          <w:rFonts w:ascii="Arial" w:hAnsi="Arial" w:cs="Arial"/>
          <w:bCs/>
          <w:sz w:val="24"/>
          <w:szCs w:val="24"/>
        </w:rPr>
        <w:t xml:space="preserve">.  </w:t>
      </w:r>
    </w:p>
    <w:p w14:paraId="4278C910" w14:textId="51AFA10A" w:rsidR="0029271A" w:rsidRDefault="00695EE1" w:rsidP="00AB0C38">
      <w:pPr>
        <w:spacing w:line="240" w:lineRule="auto"/>
        <w:rPr>
          <w:rFonts w:ascii="Arial" w:hAnsi="Arial" w:cs="Arial"/>
          <w:bCs/>
          <w:sz w:val="24"/>
          <w:szCs w:val="24"/>
        </w:rPr>
      </w:pPr>
      <w:r w:rsidRPr="00695EE1">
        <w:rPr>
          <w:rFonts w:ascii="Arial" w:hAnsi="Arial" w:cs="Arial"/>
          <w:bCs/>
          <w:sz w:val="24"/>
          <w:szCs w:val="24"/>
        </w:rPr>
        <w:t>Y prif reswm dros ddefnyddio grym yw diffyg cydymffurfio, ac yna atal niwed i drydydd parti, a hebrwng. Mae'r cyfraddau ar eu huchaf ar gyfer pobl ifanc 20-29 oed. Bu gwelliant yn y defnydd o gamerâu fideo a wisgir ar y corff (BWVC), gyda chydymffurfiaeth o 77%, ond hoffai’r Bwrdd weld gwelliant mewn BWVC, prydlondeb dogfennaeth defnyddio grym a chwblhau ôl-drafodaeth</w:t>
      </w:r>
      <w:r w:rsidR="0029271A" w:rsidRPr="00ED6434">
        <w:rPr>
          <w:rFonts w:ascii="Arial" w:hAnsi="Arial" w:cs="Arial"/>
          <w:bCs/>
          <w:sz w:val="24"/>
          <w:szCs w:val="24"/>
        </w:rPr>
        <w:t xml:space="preserve">.   </w:t>
      </w:r>
    </w:p>
    <w:p w14:paraId="559D95C2" w14:textId="6FBB7249"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4.</w:t>
      </w:r>
      <w:r w:rsidR="003E4BE2">
        <w:rPr>
          <w:rFonts w:ascii="Arial" w:hAnsi="Arial" w:cs="Arial"/>
          <w:b/>
          <w:sz w:val="24"/>
          <w:szCs w:val="24"/>
        </w:rPr>
        <w:t>5</w:t>
      </w:r>
      <w:r w:rsidRPr="00B37DF6">
        <w:rPr>
          <w:rFonts w:ascii="Arial" w:hAnsi="Arial" w:cs="Arial"/>
          <w:b/>
          <w:sz w:val="24"/>
          <w:szCs w:val="24"/>
        </w:rPr>
        <w:t xml:space="preserve"> </w:t>
      </w:r>
      <w:r>
        <w:rPr>
          <w:rFonts w:ascii="Arial" w:hAnsi="Arial" w:cs="Arial"/>
          <w:b/>
          <w:sz w:val="24"/>
          <w:szCs w:val="24"/>
        </w:rPr>
        <w:tab/>
      </w:r>
      <w:r w:rsidR="002C31FF" w:rsidRPr="002C31FF">
        <w:rPr>
          <w:rFonts w:ascii="Arial" w:hAnsi="Arial" w:cs="Arial"/>
          <w:b/>
          <w:sz w:val="24"/>
          <w:szCs w:val="24"/>
        </w:rPr>
        <w:t>Atal eitemau anghyfreithlon</w:t>
      </w:r>
      <w:r w:rsidR="007F11EC">
        <w:rPr>
          <w:rFonts w:ascii="Arial" w:hAnsi="Arial" w:cs="Arial"/>
          <w:b/>
          <w:sz w:val="24"/>
          <w:szCs w:val="24"/>
        </w:rPr>
        <w:t xml:space="preserve"> </w:t>
      </w:r>
    </w:p>
    <w:p w14:paraId="4333D090" w14:textId="6229D928" w:rsidR="00927334" w:rsidRDefault="00695EE1" w:rsidP="00AB0C38">
      <w:pPr>
        <w:spacing w:line="240" w:lineRule="auto"/>
        <w:rPr>
          <w:rFonts w:ascii="Arial" w:hAnsi="Arial" w:cs="Arial"/>
          <w:sz w:val="24"/>
          <w:szCs w:val="24"/>
        </w:rPr>
      </w:pPr>
      <w:r w:rsidRPr="00695EE1">
        <w:rPr>
          <w:rFonts w:ascii="Arial" w:hAnsi="Arial" w:cs="Arial"/>
          <w:sz w:val="24"/>
          <w:szCs w:val="24"/>
        </w:rPr>
        <w:t xml:space="preserve">Er mai'r flaenoriaeth yw lleihau'r galw, mae ymdrechion yn cael eu gwneud i leihau'r cyflenwad. Mae pob llythyr yn cael ei sganio, a chŵn synhwyro'n cael eu defnyddio. Mae gan 50% o bost Rheol 39 (post sy'n dod oddi wrth gyfreithwyr ac na ddylai gael ei agor gan y carchar) godau bar bellach, ond gan nad oes gan 50%, cafwyd rhai canfyddiadau mewn llythyrau sy'n honni eu bod yn dod gan gyfreithwyr. Mae'r gwaith ar leihau mynediad eitemau anghyfreithlon, gan gynnwys gyda drôn, yn cael ei rwystro gan y mewnlifiad o garcharorion </w:t>
      </w:r>
      <w:r>
        <w:rPr>
          <w:rFonts w:ascii="Arial" w:hAnsi="Arial" w:cs="Arial"/>
          <w:sz w:val="24"/>
          <w:szCs w:val="24"/>
        </w:rPr>
        <w:t>sydd â chyswllt gyda gangiau</w:t>
      </w:r>
      <w:r w:rsidRPr="00695EE1">
        <w:rPr>
          <w:rFonts w:ascii="Arial" w:hAnsi="Arial" w:cs="Arial"/>
          <w:sz w:val="24"/>
          <w:szCs w:val="24"/>
        </w:rPr>
        <w:t xml:space="preserve"> sy'n dod o Fanceinion a Lerpwl. Mae gan y gangiau hyn rwydweithiau helaeth a gallant ddychryn a gorfodi carcharorion a'u hymwelwyr, a gweithredu </w:t>
      </w:r>
      <w:r>
        <w:rPr>
          <w:rFonts w:ascii="Arial" w:hAnsi="Arial" w:cs="Arial"/>
          <w:sz w:val="24"/>
          <w:szCs w:val="24"/>
        </w:rPr>
        <w:t>gollyngiadau gan</w:t>
      </w:r>
      <w:r w:rsidRPr="00695EE1">
        <w:rPr>
          <w:rFonts w:ascii="Arial" w:hAnsi="Arial" w:cs="Arial"/>
          <w:sz w:val="24"/>
          <w:szCs w:val="24"/>
        </w:rPr>
        <w:t xml:space="preserve"> d</w:t>
      </w:r>
      <w:r>
        <w:rPr>
          <w:rFonts w:ascii="Arial" w:hAnsi="Arial" w:cs="Arial"/>
          <w:sz w:val="24"/>
          <w:szCs w:val="24"/>
        </w:rPr>
        <w:t>d</w:t>
      </w:r>
      <w:r w:rsidRPr="00695EE1">
        <w:rPr>
          <w:rFonts w:ascii="Arial" w:hAnsi="Arial" w:cs="Arial"/>
          <w:sz w:val="24"/>
          <w:szCs w:val="24"/>
        </w:rPr>
        <w:t>ronau</w:t>
      </w:r>
      <w:r w:rsidR="00F61149">
        <w:rPr>
          <w:rFonts w:ascii="Arial" w:hAnsi="Arial" w:cs="Arial"/>
          <w:sz w:val="24"/>
          <w:szCs w:val="24"/>
        </w:rPr>
        <w:t xml:space="preserve">.  </w:t>
      </w:r>
    </w:p>
    <w:p w14:paraId="68AACDAA" w14:textId="28B01A66" w:rsidR="00C760AF" w:rsidRDefault="00695EE1">
      <w:pPr>
        <w:rPr>
          <w:rFonts w:ascii="Arial" w:hAnsi="Arial" w:cs="Arial"/>
          <w:sz w:val="24"/>
          <w:szCs w:val="24"/>
        </w:rPr>
      </w:pPr>
      <w:r w:rsidRPr="00695EE1">
        <w:rPr>
          <w:rFonts w:ascii="Arial" w:hAnsi="Arial" w:cs="Arial"/>
          <w:sz w:val="24"/>
          <w:szCs w:val="24"/>
        </w:rPr>
        <w:t>Mae carcharorion yn adrodd i'r Bwrdd dro ar ôl tro bod rhywfaint o bost Rheol 39 wedi'i agor cyn cyrraedd y carchar. Cododd y Bwrdd hyn a chanfod nad yw llawer o garcharorion yn deall y gwahaniaeth rhwng hyn a phost cyffredin. Rydym yn parhau i fonitro hyn</w:t>
      </w:r>
      <w:r w:rsidR="00EB7F72">
        <w:rPr>
          <w:rFonts w:ascii="Arial" w:hAnsi="Arial" w:cs="Arial"/>
          <w:sz w:val="24"/>
          <w:szCs w:val="24"/>
        </w:rPr>
        <w:t xml:space="preserve">. </w:t>
      </w:r>
      <w:r w:rsidR="00C760AF">
        <w:rPr>
          <w:rFonts w:ascii="Arial" w:hAnsi="Arial" w:cs="Arial"/>
          <w:sz w:val="24"/>
          <w:szCs w:val="24"/>
        </w:rPr>
        <w:t xml:space="preserve"> </w:t>
      </w:r>
    </w:p>
    <w:p w14:paraId="15279043" w14:textId="77777777" w:rsidR="007A2D32" w:rsidRDefault="007A2D32" w:rsidP="00B37DF6">
      <w:pPr>
        <w:spacing w:line="240" w:lineRule="auto"/>
        <w:rPr>
          <w:rFonts w:ascii="Arial" w:hAnsi="Arial" w:cs="Arial"/>
          <w:b/>
          <w:sz w:val="28"/>
          <w:szCs w:val="28"/>
        </w:rPr>
      </w:pPr>
    </w:p>
    <w:p w14:paraId="531C58ED" w14:textId="46AAEC0E" w:rsidR="00B37DF6" w:rsidRPr="00B37DF6" w:rsidRDefault="00B37DF6" w:rsidP="00B37DF6">
      <w:pPr>
        <w:spacing w:line="240" w:lineRule="auto"/>
        <w:rPr>
          <w:rFonts w:ascii="Arial" w:hAnsi="Arial" w:cs="Arial"/>
          <w:b/>
          <w:sz w:val="28"/>
          <w:szCs w:val="28"/>
        </w:rPr>
      </w:pPr>
      <w:r>
        <w:rPr>
          <w:rFonts w:ascii="Arial" w:hAnsi="Arial" w:cs="Arial"/>
          <w:b/>
          <w:sz w:val="28"/>
          <w:szCs w:val="28"/>
        </w:rPr>
        <w:t>5.</w:t>
      </w:r>
      <w:r>
        <w:rPr>
          <w:rFonts w:ascii="Arial" w:hAnsi="Arial" w:cs="Arial"/>
          <w:b/>
          <w:sz w:val="28"/>
          <w:szCs w:val="28"/>
        </w:rPr>
        <w:tab/>
      </w:r>
      <w:r w:rsidR="002C31FF" w:rsidRPr="002C31FF">
        <w:rPr>
          <w:rFonts w:ascii="Arial" w:hAnsi="Arial" w:cs="Arial"/>
          <w:b/>
          <w:sz w:val="28"/>
          <w:szCs w:val="28"/>
        </w:rPr>
        <w:t>Triniaeth deg a dyngarol</w:t>
      </w:r>
    </w:p>
    <w:p w14:paraId="018C6454" w14:textId="33FBB608"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lastRenderedPageBreak/>
        <w:t>5.1</w:t>
      </w:r>
      <w:r>
        <w:rPr>
          <w:rFonts w:ascii="Arial" w:hAnsi="Arial" w:cs="Arial"/>
          <w:b/>
          <w:sz w:val="24"/>
          <w:szCs w:val="24"/>
        </w:rPr>
        <w:tab/>
      </w:r>
      <w:r w:rsidR="002C31FF" w:rsidRPr="002C31FF">
        <w:rPr>
          <w:rFonts w:ascii="Arial" w:hAnsi="Arial" w:cs="Arial"/>
          <w:b/>
          <w:sz w:val="24"/>
          <w:szCs w:val="24"/>
        </w:rPr>
        <w:t>Llety, dillad, bwyd</w:t>
      </w:r>
    </w:p>
    <w:p w14:paraId="0F890D1E" w14:textId="0F0A7370" w:rsidR="00B02647" w:rsidRDefault="00E12151" w:rsidP="00B37DF6">
      <w:pPr>
        <w:spacing w:line="240" w:lineRule="auto"/>
        <w:rPr>
          <w:rFonts w:ascii="Arial" w:hAnsi="Arial" w:cs="Arial"/>
          <w:color w:val="333333"/>
          <w:sz w:val="23"/>
          <w:szCs w:val="23"/>
        </w:rPr>
      </w:pPr>
      <w:r w:rsidRPr="00E12151">
        <w:rPr>
          <w:rFonts w:ascii="Arial" w:hAnsi="Arial" w:cs="Arial"/>
          <w:color w:val="333333"/>
          <w:sz w:val="24"/>
          <w:szCs w:val="24"/>
          <w:shd w:val="clear" w:color="auto" w:fill="FFFFFF"/>
        </w:rPr>
        <w:t>Barn y Bwrdd yw bod y llety yn y sefydliad yn eang, yn ysgafn, ac yn ffafriol i les. Mae cawodydd ym mhob cell, gan gynnwys yr</w:t>
      </w:r>
      <w:r w:rsidRPr="00E12151">
        <w:t xml:space="preserve"> </w:t>
      </w:r>
      <w:bookmarkStart w:id="0" w:name="_Hlk142936318"/>
      <w:r w:rsidRPr="00E12151">
        <w:rPr>
          <w:rFonts w:ascii="Arial" w:hAnsi="Arial" w:cs="Arial"/>
          <w:color w:val="333333"/>
          <w:sz w:val="24"/>
          <w:szCs w:val="24"/>
          <w:shd w:val="clear" w:color="auto" w:fill="FFFFFF"/>
        </w:rPr>
        <w:t xml:space="preserve">uned gofal a gwahanu </w:t>
      </w:r>
      <w:bookmarkEnd w:id="0"/>
      <w:r>
        <w:rPr>
          <w:rFonts w:ascii="Arial" w:hAnsi="Arial" w:cs="Arial"/>
          <w:color w:val="333333"/>
          <w:sz w:val="24"/>
          <w:szCs w:val="24"/>
          <w:shd w:val="clear" w:color="auto" w:fill="FFFFFF"/>
        </w:rPr>
        <w:t>(</w:t>
      </w:r>
      <w:r w:rsidRPr="00E12151">
        <w:rPr>
          <w:rFonts w:ascii="Arial" w:hAnsi="Arial" w:cs="Arial"/>
          <w:color w:val="333333"/>
          <w:sz w:val="24"/>
          <w:szCs w:val="24"/>
          <w:shd w:val="clear" w:color="auto" w:fill="FFFFFF"/>
        </w:rPr>
        <w:t>CSU</w:t>
      </w:r>
      <w:r>
        <w:rPr>
          <w:rFonts w:ascii="Arial" w:hAnsi="Arial" w:cs="Arial"/>
          <w:color w:val="333333"/>
          <w:sz w:val="24"/>
          <w:szCs w:val="24"/>
          <w:shd w:val="clear" w:color="auto" w:fill="FFFFFF"/>
        </w:rPr>
        <w:t>)</w:t>
      </w:r>
      <w:r w:rsidRPr="00E12151">
        <w:rPr>
          <w:rFonts w:ascii="Arial" w:hAnsi="Arial" w:cs="Arial"/>
          <w:color w:val="333333"/>
          <w:sz w:val="24"/>
          <w:szCs w:val="24"/>
          <w:shd w:val="clear" w:color="auto" w:fill="FFFFFF"/>
        </w:rPr>
        <w:t xml:space="preserve">. Yn ystod ein harchwiliadau monitro, rydym bob amser wedi canfod bod y mannau cymunedol yn lân ac yn daclus, ac mae carcharorion yn cael yr offer glanhau angenrheidiol. Fodd bynnag, fel yr adroddwyd mewn blynyddoedd blaenorol mae'r Bwrdd wedi amlygu cyflwr gwael nifer o gelloedd, gyda phaent yn pilio oddi ar y waliau. Mae rhaglen adnewyddu bellach ar y gweill, a disgwylir i ddwy gymuned gymryd 18 mis i ddwy flynedd mewn rhaglen dreigl. Yn yr un modd, mae'r diffygion yn y system wresogi yn cael eu cywiro gyda'r holl falfiau'n cael eu </w:t>
      </w:r>
      <w:r>
        <w:rPr>
          <w:rFonts w:ascii="Arial" w:hAnsi="Arial" w:cs="Arial"/>
          <w:color w:val="333333"/>
          <w:sz w:val="24"/>
          <w:szCs w:val="24"/>
          <w:shd w:val="clear" w:color="auto" w:fill="FFFFFF"/>
        </w:rPr>
        <w:t>newid</w:t>
      </w:r>
      <w:r w:rsidRPr="00E12151">
        <w:rPr>
          <w:rFonts w:ascii="Arial" w:hAnsi="Arial" w:cs="Arial"/>
          <w:color w:val="333333"/>
          <w:sz w:val="24"/>
          <w:szCs w:val="24"/>
          <w:shd w:val="clear" w:color="auto" w:fill="FFFFFF"/>
        </w:rPr>
        <w:t>. Disgwylir i’r gwaith hwn gael ei gwblhau erbyn mis Gorffennaf 2023, ond ar ôl i’r cyfnod adrodd hwn ddod i ben, cafodd y rhaglen ei gohirio oherwydd cynnydd yn nifer y carcharorion</w:t>
      </w:r>
      <w:r w:rsidR="00775FC8" w:rsidRPr="00775FC8">
        <w:rPr>
          <w:rFonts w:ascii="Arial" w:hAnsi="Arial" w:cs="Arial"/>
          <w:color w:val="333333"/>
          <w:sz w:val="24"/>
          <w:szCs w:val="24"/>
          <w:shd w:val="clear" w:color="auto" w:fill="FFFFFF"/>
        </w:rPr>
        <w:t>.</w:t>
      </w:r>
      <w:r w:rsidR="00775FC8" w:rsidRPr="00775FC8">
        <w:rPr>
          <w:rFonts w:ascii="Arial" w:hAnsi="Arial" w:cs="Arial"/>
          <w:color w:val="333333"/>
          <w:sz w:val="24"/>
          <w:szCs w:val="24"/>
        </w:rPr>
        <w:br/>
      </w:r>
      <w:r w:rsidR="00775FC8" w:rsidRPr="00775FC8">
        <w:rPr>
          <w:rFonts w:ascii="Arial" w:hAnsi="Arial" w:cs="Arial"/>
          <w:color w:val="333333"/>
          <w:sz w:val="24"/>
          <w:szCs w:val="24"/>
        </w:rPr>
        <w:br/>
      </w:r>
      <w:r w:rsidRPr="00E12151">
        <w:rPr>
          <w:rFonts w:ascii="Arial" w:hAnsi="Arial" w:cs="Arial"/>
          <w:color w:val="333333"/>
          <w:sz w:val="24"/>
          <w:szCs w:val="24"/>
          <w:shd w:val="clear" w:color="auto" w:fill="FFFFFF"/>
        </w:rPr>
        <w:t xml:space="preserve">Mae golchdai ym mhob cymuned gyda sawl peiriant golchi a sychwr. Yn ystod ein gwaith monitro arferol rydym wedi nodi, pan fydd y peiriannau hyn </w:t>
      </w:r>
      <w:r>
        <w:rPr>
          <w:rFonts w:ascii="Arial" w:hAnsi="Arial" w:cs="Arial"/>
          <w:color w:val="333333"/>
          <w:sz w:val="24"/>
          <w:szCs w:val="24"/>
          <w:shd w:val="clear" w:color="auto" w:fill="FFFFFF"/>
        </w:rPr>
        <w:t>ddim yn gweithio</w:t>
      </w:r>
      <w:r w:rsidRPr="00E12151">
        <w:rPr>
          <w:rFonts w:ascii="Arial" w:hAnsi="Arial" w:cs="Arial"/>
          <w:color w:val="333333"/>
          <w:sz w:val="24"/>
          <w:szCs w:val="24"/>
          <w:shd w:val="clear" w:color="auto" w:fill="FFFFFF"/>
        </w:rPr>
        <w:t>, gall gymryd hyd at wyth wythnos i'w hatgyweirio</w:t>
      </w:r>
      <w:r w:rsidR="00775FC8" w:rsidRPr="00775FC8">
        <w:rPr>
          <w:rFonts w:ascii="Arial" w:hAnsi="Arial" w:cs="Arial"/>
          <w:color w:val="333333"/>
          <w:sz w:val="24"/>
          <w:szCs w:val="24"/>
          <w:shd w:val="clear" w:color="auto" w:fill="FFFFFF"/>
        </w:rPr>
        <w:t>.</w:t>
      </w:r>
      <w:r w:rsidR="00F37AEF">
        <w:rPr>
          <w:rFonts w:ascii="Arial" w:hAnsi="Arial" w:cs="Arial"/>
          <w:color w:val="333333"/>
          <w:sz w:val="24"/>
          <w:szCs w:val="24"/>
          <w:shd w:val="clear" w:color="auto" w:fill="FFFFFF"/>
        </w:rPr>
        <w:t xml:space="preserve">  </w:t>
      </w:r>
      <w:r w:rsidR="00775FC8">
        <w:rPr>
          <w:rFonts w:ascii="Arial" w:hAnsi="Arial" w:cs="Arial"/>
          <w:color w:val="333333"/>
          <w:sz w:val="23"/>
          <w:szCs w:val="23"/>
        </w:rPr>
        <w:br/>
      </w:r>
      <w:r w:rsidR="00775FC8">
        <w:rPr>
          <w:rFonts w:ascii="Arial" w:hAnsi="Arial" w:cs="Arial"/>
          <w:color w:val="333333"/>
          <w:sz w:val="23"/>
          <w:szCs w:val="23"/>
        </w:rPr>
        <w:br/>
      </w:r>
      <w:r w:rsidRPr="00E12151">
        <w:rPr>
          <w:rFonts w:ascii="Arial" w:hAnsi="Arial" w:cs="Arial"/>
          <w:color w:val="333333"/>
          <w:sz w:val="24"/>
          <w:szCs w:val="24"/>
          <w:shd w:val="clear" w:color="auto" w:fill="FFFFFF"/>
        </w:rPr>
        <w:t>Mae'r ceginau wedi'u cyfarparu'n dda ac yn cael eu staffio gan garcharorion sy'n cael eu goruchwylio gan staff. Yn ystod ein monitro arferol, rydym wedi nodi bod y rhestrau gwirio dyddiol wedi'u cwblhau a'u bod yn gyfredol. Mae d</w:t>
      </w:r>
      <w:r>
        <w:rPr>
          <w:rFonts w:ascii="Arial" w:hAnsi="Arial" w:cs="Arial"/>
          <w:color w:val="333333"/>
          <w:sz w:val="24"/>
          <w:szCs w:val="24"/>
          <w:shd w:val="clear" w:color="auto" w:fill="FFFFFF"/>
        </w:rPr>
        <w:t>e</w:t>
      </w:r>
      <w:r w:rsidRPr="00E12151">
        <w:rPr>
          <w:rFonts w:ascii="Arial" w:hAnsi="Arial" w:cs="Arial"/>
          <w:color w:val="333333"/>
          <w:sz w:val="24"/>
          <w:szCs w:val="24"/>
          <w:shd w:val="clear" w:color="auto" w:fill="FFFFFF"/>
        </w:rPr>
        <w:t>ietau penodol ar gael, a chaiff bwyd poeth ei ddosbarthu yn ystod Ramadan. Yn ystod y cyfnod roedd chwe chŵyn am fwyd o</w:t>
      </w:r>
      <w:r>
        <w:rPr>
          <w:rFonts w:ascii="Arial" w:hAnsi="Arial" w:cs="Arial"/>
          <w:color w:val="333333"/>
          <w:sz w:val="24"/>
          <w:szCs w:val="24"/>
          <w:shd w:val="clear" w:color="auto" w:fill="FFFFFF"/>
        </w:rPr>
        <w:t>’i</w:t>
      </w:r>
      <w:r w:rsidRPr="00E12151">
        <w:rPr>
          <w:rFonts w:ascii="Arial" w:hAnsi="Arial" w:cs="Arial"/>
          <w:color w:val="333333"/>
          <w:sz w:val="24"/>
          <w:szCs w:val="24"/>
          <w:shd w:val="clear" w:color="auto" w:fill="FFFFFF"/>
        </w:rPr>
        <w:t xml:space="preserve"> gymharu â phump yn y flwyddyn flaenorol</w:t>
      </w:r>
      <w:r w:rsidR="00775FC8" w:rsidRPr="0088780B">
        <w:rPr>
          <w:rFonts w:ascii="Arial" w:hAnsi="Arial" w:cs="Arial"/>
          <w:color w:val="333333"/>
          <w:sz w:val="24"/>
          <w:szCs w:val="24"/>
          <w:shd w:val="clear" w:color="auto" w:fill="FFFFFF"/>
        </w:rPr>
        <w:t>.</w:t>
      </w:r>
      <w:r w:rsidR="00775FC8">
        <w:rPr>
          <w:rFonts w:ascii="Arial" w:hAnsi="Arial" w:cs="Arial"/>
          <w:color w:val="333333"/>
          <w:sz w:val="23"/>
          <w:szCs w:val="23"/>
        </w:rPr>
        <w:br/>
      </w:r>
    </w:p>
    <w:p w14:paraId="146F7601" w14:textId="77777777" w:rsidR="007A2D32" w:rsidRDefault="007A2D32" w:rsidP="00B37DF6">
      <w:pPr>
        <w:spacing w:line="240" w:lineRule="auto"/>
        <w:rPr>
          <w:rFonts w:ascii="Arial" w:hAnsi="Arial" w:cs="Arial"/>
          <w:color w:val="333333"/>
          <w:sz w:val="23"/>
          <w:szCs w:val="23"/>
        </w:rPr>
      </w:pPr>
    </w:p>
    <w:p w14:paraId="2B55A152" w14:textId="65A228DC" w:rsidR="00B37DF6" w:rsidRPr="00B37DF6" w:rsidRDefault="00B37DF6" w:rsidP="00B37DF6">
      <w:pPr>
        <w:spacing w:line="240" w:lineRule="auto"/>
        <w:rPr>
          <w:rFonts w:ascii="Arial" w:hAnsi="Arial" w:cs="Arial"/>
          <w:b/>
          <w:sz w:val="24"/>
          <w:szCs w:val="24"/>
        </w:rPr>
      </w:pPr>
      <w:r w:rsidRPr="00B07114">
        <w:rPr>
          <w:rFonts w:ascii="Arial" w:hAnsi="Arial" w:cs="Arial"/>
          <w:b/>
          <w:sz w:val="24"/>
          <w:szCs w:val="24"/>
        </w:rPr>
        <w:t>5.2</w:t>
      </w:r>
      <w:r w:rsidRPr="00B07114">
        <w:rPr>
          <w:rFonts w:ascii="Arial" w:hAnsi="Arial" w:cs="Arial"/>
          <w:b/>
          <w:sz w:val="24"/>
          <w:szCs w:val="24"/>
        </w:rPr>
        <w:tab/>
      </w:r>
      <w:r w:rsidR="002C31FF" w:rsidRPr="002C31FF">
        <w:rPr>
          <w:rFonts w:ascii="Arial" w:hAnsi="Arial" w:cs="Arial"/>
          <w:b/>
          <w:sz w:val="24"/>
          <w:szCs w:val="24"/>
        </w:rPr>
        <w:t>Gwahanu</w:t>
      </w:r>
    </w:p>
    <w:p w14:paraId="7A948154" w14:textId="6C62F1F2" w:rsidR="00614F54" w:rsidRDefault="00E12151" w:rsidP="00B37DF6">
      <w:pPr>
        <w:spacing w:line="240" w:lineRule="auto"/>
        <w:rPr>
          <w:rFonts w:ascii="Arial" w:hAnsi="Arial" w:cs="Arial"/>
          <w:sz w:val="24"/>
          <w:szCs w:val="24"/>
        </w:rPr>
      </w:pPr>
      <w:r w:rsidRPr="00E12151">
        <w:rPr>
          <w:rFonts w:ascii="Arial" w:hAnsi="Arial" w:cs="Arial"/>
          <w:sz w:val="24"/>
          <w:szCs w:val="24"/>
        </w:rPr>
        <w:t xml:space="preserve">Mae Ogwen, yr uned gofal a gwahanu </w:t>
      </w:r>
      <w:r>
        <w:rPr>
          <w:rFonts w:ascii="Arial" w:hAnsi="Arial" w:cs="Arial"/>
          <w:sz w:val="24"/>
          <w:szCs w:val="24"/>
        </w:rPr>
        <w:t>(</w:t>
      </w:r>
      <w:r w:rsidRPr="00E12151">
        <w:rPr>
          <w:rFonts w:ascii="Arial" w:hAnsi="Arial" w:cs="Arial"/>
          <w:sz w:val="24"/>
          <w:szCs w:val="24"/>
        </w:rPr>
        <w:t>CSU</w:t>
      </w:r>
      <w:r>
        <w:rPr>
          <w:rFonts w:ascii="Arial" w:hAnsi="Arial" w:cs="Arial"/>
          <w:sz w:val="24"/>
          <w:szCs w:val="24"/>
        </w:rPr>
        <w:t>)</w:t>
      </w:r>
      <w:r w:rsidRPr="00E12151">
        <w:rPr>
          <w:rFonts w:ascii="Arial" w:hAnsi="Arial" w:cs="Arial"/>
          <w:sz w:val="24"/>
          <w:szCs w:val="24"/>
        </w:rPr>
        <w:t xml:space="preserve">, yn lân ac yn cael ei rheoli'n dda gan staff ymroddedig. Cyhoeddodd yr arolygwyr carchardai adroddiad cadarnhaol iawn ar Ogwen. Dilynir gweithdrefnau'n ofalus iawn, ac mae'r Bwrdd wedi arsylwi staff yn trin carcharorion (yn aml </w:t>
      </w:r>
      <w:r>
        <w:rPr>
          <w:rFonts w:ascii="Arial" w:hAnsi="Arial" w:cs="Arial"/>
          <w:sz w:val="24"/>
          <w:szCs w:val="24"/>
        </w:rPr>
        <w:t>rhai</w:t>
      </w:r>
      <w:r w:rsidRPr="00E12151">
        <w:rPr>
          <w:rFonts w:ascii="Arial" w:hAnsi="Arial" w:cs="Arial"/>
          <w:sz w:val="24"/>
          <w:szCs w:val="24"/>
        </w:rPr>
        <w:t xml:space="preserve"> anodd) gyda pharch a thosturi. Ymddengys eu bod yn ymwybodol iawn o anghenion a hanes pob carcharor. Mae llawer o garcharorion yn gofyn am aros ar Ogwen, ac yn gwrthod symud, sy’n achosi anawsterau yn enwedig gyda’r cynnydd presennol yn y boblogaeth. Mae staff Ogwen yn cyfathrebu'n dda ag </w:t>
      </w:r>
      <w:r>
        <w:rPr>
          <w:rFonts w:ascii="Arial" w:hAnsi="Arial" w:cs="Arial"/>
          <w:sz w:val="24"/>
          <w:szCs w:val="24"/>
        </w:rPr>
        <w:t>esgyll</w:t>
      </w:r>
      <w:r w:rsidRPr="00E12151">
        <w:rPr>
          <w:rFonts w:ascii="Arial" w:hAnsi="Arial" w:cs="Arial"/>
          <w:sz w:val="24"/>
          <w:szCs w:val="24"/>
        </w:rPr>
        <w:t xml:space="preserve"> eraill i ddod o hyd i leoliadau diogel i garcharorion</w:t>
      </w:r>
      <w:r w:rsidR="00614F54">
        <w:rPr>
          <w:rFonts w:ascii="Arial" w:hAnsi="Arial" w:cs="Arial"/>
          <w:sz w:val="24"/>
          <w:szCs w:val="24"/>
        </w:rPr>
        <w:t xml:space="preserve">.  </w:t>
      </w:r>
    </w:p>
    <w:p w14:paraId="670B4269" w14:textId="3E35A3F2" w:rsidR="00A84192" w:rsidRDefault="00E12151" w:rsidP="00B37DF6">
      <w:pPr>
        <w:spacing w:line="240" w:lineRule="auto"/>
        <w:rPr>
          <w:rFonts w:ascii="Arial" w:hAnsi="Arial" w:cs="Arial"/>
          <w:sz w:val="24"/>
          <w:szCs w:val="24"/>
        </w:rPr>
      </w:pPr>
      <w:r w:rsidRPr="00E12151">
        <w:rPr>
          <w:rFonts w:ascii="Arial" w:hAnsi="Arial" w:cs="Arial"/>
          <w:sz w:val="24"/>
          <w:szCs w:val="24"/>
        </w:rPr>
        <w:t>Mae amseroedd aros ar gyfer trosglwyddo i unedau seiciatrig diogel yn aml yn hir, sy'n golygu bod carcharorion a ddylai fod mewn unedau seiciatrig diogel yn cael eu hynysu ar Ogwen am gyfnod rhy hir.</w:t>
      </w:r>
      <w:r w:rsidR="00A84192">
        <w:rPr>
          <w:rFonts w:ascii="Arial" w:hAnsi="Arial" w:cs="Arial"/>
          <w:sz w:val="24"/>
          <w:szCs w:val="24"/>
        </w:rPr>
        <w:t xml:space="preserve">  </w:t>
      </w:r>
    </w:p>
    <w:p w14:paraId="484B3B62" w14:textId="4D5BA510" w:rsidR="00614F54" w:rsidRDefault="00E12151" w:rsidP="00B37DF6">
      <w:pPr>
        <w:spacing w:line="240" w:lineRule="auto"/>
        <w:rPr>
          <w:rFonts w:ascii="Arial" w:hAnsi="Arial" w:cs="Arial"/>
          <w:sz w:val="24"/>
          <w:szCs w:val="24"/>
        </w:rPr>
      </w:pPr>
      <w:r w:rsidRPr="00E12151">
        <w:rPr>
          <w:rFonts w:ascii="Arial" w:hAnsi="Arial" w:cs="Arial"/>
          <w:sz w:val="24"/>
          <w:szCs w:val="24"/>
        </w:rPr>
        <w:t>Mae'r Bwrdd yn mynychu dyfarniadau ac adolygiadau trefn a disgyblaeth dda (</w:t>
      </w:r>
      <w:r>
        <w:rPr>
          <w:rFonts w:ascii="Arial" w:hAnsi="Arial" w:cs="Arial"/>
          <w:sz w:val="24"/>
          <w:szCs w:val="24"/>
        </w:rPr>
        <w:t>GOOD</w:t>
      </w:r>
      <w:r w:rsidRPr="00E12151">
        <w:rPr>
          <w:rFonts w:ascii="Arial" w:hAnsi="Arial" w:cs="Arial"/>
          <w:sz w:val="24"/>
          <w:szCs w:val="24"/>
        </w:rPr>
        <w:t>) yn rheolaidd. Mae'r mwyafrif helaeth yn cael eu cyflawni'n gywir ac yn barchus, ac os nad ydynt, mae'r Bwrdd yn codi hyn</w:t>
      </w:r>
      <w:r w:rsidR="00614F54">
        <w:rPr>
          <w:rFonts w:ascii="Arial" w:hAnsi="Arial" w:cs="Arial"/>
          <w:sz w:val="24"/>
          <w:szCs w:val="24"/>
        </w:rPr>
        <w:t xml:space="preserve">.  </w:t>
      </w:r>
    </w:p>
    <w:p w14:paraId="7EC0EB95" w14:textId="1D123964" w:rsidR="00614F54" w:rsidRDefault="00E12151" w:rsidP="00B37DF6">
      <w:pPr>
        <w:spacing w:line="240" w:lineRule="auto"/>
        <w:rPr>
          <w:rFonts w:ascii="Arial" w:hAnsi="Arial" w:cs="Arial"/>
          <w:sz w:val="24"/>
          <w:szCs w:val="24"/>
        </w:rPr>
      </w:pPr>
      <w:r w:rsidRPr="00E12151">
        <w:rPr>
          <w:rFonts w:ascii="Arial" w:hAnsi="Arial" w:cs="Arial"/>
          <w:sz w:val="24"/>
          <w:szCs w:val="24"/>
        </w:rPr>
        <w:t>Gwneir defnydd achlysurol a chyfyngedig o'r celloedd gwrth-fandaliaid, a dilynir y gweithdrefnau cywir</w:t>
      </w:r>
      <w:r w:rsidR="00A84192">
        <w:rPr>
          <w:rFonts w:ascii="Arial" w:hAnsi="Arial" w:cs="Arial"/>
          <w:sz w:val="24"/>
          <w:szCs w:val="24"/>
        </w:rPr>
        <w:t xml:space="preserve">. </w:t>
      </w:r>
    </w:p>
    <w:p w14:paraId="1B014286" w14:textId="130047B4" w:rsidR="00A84192" w:rsidRDefault="00E12151" w:rsidP="00A84192">
      <w:pPr>
        <w:spacing w:line="240" w:lineRule="auto"/>
        <w:rPr>
          <w:rFonts w:ascii="Arial" w:hAnsi="Arial" w:cs="Arial"/>
          <w:sz w:val="24"/>
          <w:szCs w:val="24"/>
        </w:rPr>
      </w:pPr>
      <w:r w:rsidRPr="00E12151">
        <w:rPr>
          <w:rFonts w:ascii="Arial" w:hAnsi="Arial" w:cs="Arial"/>
          <w:sz w:val="24"/>
          <w:szCs w:val="24"/>
        </w:rPr>
        <w:t>Nid yw dogfennau dyfarnu bob amser yn cael eu cwblhau'n gywir, felly mae'n rhaid canslo gwrandawiadau. Mae uwch reolwyr yn cymryd camau i gywiro hyn</w:t>
      </w:r>
      <w:r w:rsidR="00A84192">
        <w:rPr>
          <w:rFonts w:ascii="Arial" w:hAnsi="Arial" w:cs="Arial"/>
          <w:sz w:val="24"/>
          <w:szCs w:val="24"/>
        </w:rPr>
        <w:t xml:space="preserve">. </w:t>
      </w:r>
    </w:p>
    <w:p w14:paraId="005FBAC9" w14:textId="0402E467" w:rsidR="00A84192" w:rsidRDefault="00E12151" w:rsidP="00B07114">
      <w:pPr>
        <w:spacing w:after="240" w:line="240" w:lineRule="auto"/>
        <w:rPr>
          <w:rFonts w:ascii="Arial" w:hAnsi="Arial" w:cs="Arial"/>
          <w:sz w:val="24"/>
          <w:szCs w:val="24"/>
        </w:rPr>
      </w:pPr>
      <w:r w:rsidRPr="00E12151">
        <w:rPr>
          <w:rFonts w:ascii="Arial" w:hAnsi="Arial" w:cs="Arial"/>
          <w:sz w:val="24"/>
          <w:szCs w:val="24"/>
        </w:rPr>
        <w:t>Mae'r Bwrdd yn ymweld â'r holl garcharorion ar Ogwen o leiaf unwaith yr wythnos</w:t>
      </w:r>
      <w:r w:rsidR="00A84192">
        <w:rPr>
          <w:rFonts w:ascii="Arial" w:hAnsi="Arial" w:cs="Arial"/>
          <w:sz w:val="24"/>
          <w:szCs w:val="24"/>
        </w:rPr>
        <w:t xml:space="preserve">.  </w:t>
      </w:r>
    </w:p>
    <w:p w14:paraId="0AD4B3A2" w14:textId="6D1DA449" w:rsidR="00B37DF6" w:rsidRPr="00B37DF6" w:rsidRDefault="00B37DF6" w:rsidP="00B07114">
      <w:pPr>
        <w:spacing w:after="120" w:line="240" w:lineRule="auto"/>
        <w:rPr>
          <w:rFonts w:ascii="Arial" w:hAnsi="Arial" w:cs="Arial"/>
          <w:b/>
          <w:sz w:val="24"/>
          <w:szCs w:val="24"/>
        </w:rPr>
      </w:pPr>
      <w:r w:rsidRPr="00B07114">
        <w:rPr>
          <w:rFonts w:ascii="Arial" w:hAnsi="Arial" w:cs="Arial"/>
          <w:b/>
          <w:sz w:val="24"/>
          <w:szCs w:val="24"/>
        </w:rPr>
        <w:lastRenderedPageBreak/>
        <w:t>5.3</w:t>
      </w:r>
      <w:r w:rsidRPr="00B07114">
        <w:rPr>
          <w:rFonts w:ascii="Arial" w:hAnsi="Arial" w:cs="Arial"/>
          <w:b/>
          <w:sz w:val="24"/>
          <w:szCs w:val="24"/>
        </w:rPr>
        <w:tab/>
      </w:r>
      <w:r w:rsidR="002C31FF" w:rsidRPr="002C31FF">
        <w:rPr>
          <w:rFonts w:ascii="Arial" w:hAnsi="Arial" w:cs="Arial"/>
          <w:b/>
          <w:sz w:val="24"/>
          <w:szCs w:val="24"/>
        </w:rPr>
        <w:t>Perthynas staff-carcharor, gweithwyr allweddol</w:t>
      </w:r>
    </w:p>
    <w:p w14:paraId="1CFBF827" w14:textId="74B3F385" w:rsidR="00B37DF6" w:rsidRDefault="00CB59DB" w:rsidP="00B37DF6">
      <w:pPr>
        <w:spacing w:line="240" w:lineRule="auto"/>
        <w:rPr>
          <w:rFonts w:ascii="Arial" w:hAnsi="Arial" w:cs="Arial"/>
          <w:sz w:val="24"/>
          <w:szCs w:val="24"/>
        </w:rPr>
      </w:pPr>
      <w:r w:rsidRPr="00CB59DB">
        <w:rPr>
          <w:rFonts w:ascii="Arial" w:hAnsi="Arial" w:cs="Arial"/>
          <w:sz w:val="24"/>
          <w:szCs w:val="24"/>
        </w:rPr>
        <w:t>Mae yna lawer o swyddogion carcharorion ifanc newydd. Rhoddir hyfforddiant cynhwysfawr iddynt, ond bydd yn cymryd peth amser iddynt feithrin y sgiliau angenrheidiol i ymdrin â charcharorion hŷn neu agored i niwed. Er y bu cwynion gan garcharorion am agwedd recriwtiaid mwy newydd, mae’r Bwrdd wedi arsylwi, ar y cyfan, ddiwylliant o ofalu ac o adnabod carcharorion unigol yn dda</w:t>
      </w:r>
      <w:r w:rsidR="00681921">
        <w:rPr>
          <w:rFonts w:ascii="Arial" w:hAnsi="Arial" w:cs="Arial"/>
          <w:sz w:val="24"/>
          <w:szCs w:val="24"/>
        </w:rPr>
        <w:t xml:space="preserve">. </w:t>
      </w:r>
    </w:p>
    <w:p w14:paraId="096BA509" w14:textId="081A2401" w:rsidR="00B37DF6" w:rsidRPr="00B37DF6" w:rsidRDefault="00B37DF6" w:rsidP="00B37DF6">
      <w:pPr>
        <w:spacing w:line="240" w:lineRule="auto"/>
        <w:rPr>
          <w:rFonts w:ascii="Arial" w:hAnsi="Arial" w:cs="Arial"/>
          <w:b/>
          <w:sz w:val="24"/>
          <w:szCs w:val="24"/>
        </w:rPr>
      </w:pPr>
      <w:r>
        <w:rPr>
          <w:rFonts w:ascii="Arial" w:hAnsi="Arial" w:cs="Arial"/>
          <w:b/>
          <w:sz w:val="24"/>
          <w:szCs w:val="24"/>
        </w:rPr>
        <w:t>5.4</w:t>
      </w:r>
      <w:r>
        <w:rPr>
          <w:rFonts w:ascii="Arial" w:hAnsi="Arial" w:cs="Arial"/>
          <w:b/>
          <w:sz w:val="24"/>
          <w:szCs w:val="24"/>
        </w:rPr>
        <w:tab/>
      </w:r>
      <w:r w:rsidR="002C31FF" w:rsidRPr="002C31FF">
        <w:rPr>
          <w:rFonts w:ascii="Arial" w:hAnsi="Arial" w:cs="Arial"/>
          <w:b/>
          <w:sz w:val="24"/>
          <w:szCs w:val="24"/>
        </w:rPr>
        <w:t>Cydraddoldeb ac amrywiaeth</w:t>
      </w:r>
      <w:r w:rsidRPr="00B37DF6">
        <w:rPr>
          <w:rFonts w:ascii="Arial" w:hAnsi="Arial" w:cs="Arial"/>
          <w:b/>
          <w:sz w:val="24"/>
          <w:szCs w:val="24"/>
        </w:rPr>
        <w:t xml:space="preserve"> </w:t>
      </w:r>
    </w:p>
    <w:p w14:paraId="7A16FC4F" w14:textId="3C11BDDB" w:rsidR="0047390F" w:rsidRDefault="00CB59DB" w:rsidP="00EB23A2">
      <w:pPr>
        <w:spacing w:line="240" w:lineRule="auto"/>
        <w:rPr>
          <w:rFonts w:ascii="Arial" w:hAnsi="Arial" w:cs="Arial"/>
          <w:bCs/>
          <w:sz w:val="24"/>
          <w:szCs w:val="24"/>
        </w:rPr>
      </w:pPr>
      <w:r w:rsidRPr="00CB59DB">
        <w:rPr>
          <w:rFonts w:ascii="Arial" w:hAnsi="Arial" w:cs="Arial"/>
          <w:bCs/>
          <w:sz w:val="24"/>
          <w:szCs w:val="24"/>
        </w:rPr>
        <w:t>Roedd y cyfarfodydd amrywiaeth a chydraddoldeb chwarterol a fynychwyd gan y Bwrdd yn gadarnhaol, gyda chyfraniadau adeiladol gan garcharorion ac aelodau staff</w:t>
      </w:r>
      <w:r w:rsidR="00EB7F72">
        <w:rPr>
          <w:rFonts w:ascii="Arial" w:hAnsi="Arial" w:cs="Arial"/>
          <w:bCs/>
          <w:sz w:val="24"/>
          <w:szCs w:val="24"/>
        </w:rPr>
        <w:t xml:space="preserve">.  </w:t>
      </w:r>
    </w:p>
    <w:p w14:paraId="08501253" w14:textId="0BA2619D" w:rsidR="00EB7F72" w:rsidRPr="00A84192" w:rsidRDefault="00CB59DB" w:rsidP="00EB23A2">
      <w:pPr>
        <w:spacing w:line="240" w:lineRule="auto"/>
      </w:pPr>
      <w:r w:rsidRPr="00CB59DB">
        <w:rPr>
          <w:rFonts w:ascii="Arial" w:hAnsi="Arial" w:cs="Arial"/>
          <w:bCs/>
          <w:sz w:val="24"/>
          <w:szCs w:val="24"/>
        </w:rPr>
        <w:t>Mae cynrychiolydd swyddogion LHDT+ yng Ngharchar Berwyn</w:t>
      </w:r>
      <w:r>
        <w:rPr>
          <w:rFonts w:ascii="Arial" w:hAnsi="Arial" w:cs="Arial"/>
          <w:bCs/>
          <w:sz w:val="24"/>
          <w:szCs w:val="24"/>
        </w:rPr>
        <w:t xml:space="preserve"> EF</w:t>
      </w:r>
      <w:r w:rsidRPr="00CB59DB">
        <w:rPr>
          <w:rFonts w:ascii="Arial" w:hAnsi="Arial" w:cs="Arial"/>
          <w:bCs/>
          <w:sz w:val="24"/>
          <w:szCs w:val="24"/>
        </w:rPr>
        <w:t>, a fforwm LHDT+, 30 o siaradwyr Cymraeg a Gwrandäwr sy’n siarad Cymraeg</w:t>
      </w:r>
      <w:r w:rsidR="00EB7F72" w:rsidRPr="00A84192">
        <w:rPr>
          <w:rFonts w:ascii="Arial" w:eastAsia="Times New Roman" w:hAnsi="Arial" w:cs="Arial"/>
          <w:sz w:val="24"/>
          <w:szCs w:val="24"/>
          <w:lang w:eastAsia="en-GB"/>
        </w:rPr>
        <w:t>.</w:t>
      </w:r>
    </w:p>
    <w:p w14:paraId="2DA0FF3C" w14:textId="1FD726E1" w:rsidR="00964819" w:rsidRDefault="00CB59DB" w:rsidP="00EB23A2">
      <w:pPr>
        <w:spacing w:line="240" w:lineRule="auto"/>
        <w:rPr>
          <w:rFonts w:ascii="Arial" w:hAnsi="Arial" w:cs="Arial"/>
          <w:bCs/>
          <w:sz w:val="24"/>
          <w:szCs w:val="24"/>
        </w:rPr>
      </w:pPr>
      <w:r w:rsidRPr="00CB59DB">
        <w:rPr>
          <w:rFonts w:ascii="Arial" w:hAnsi="Arial" w:cs="Arial"/>
          <w:bCs/>
          <w:sz w:val="24"/>
          <w:szCs w:val="24"/>
        </w:rPr>
        <w:t>Mae'r carchar yn treialu cymuned oedolion ifanc benodol ar gyfer pobl ifanc 18-25 oed, lle mae 25% o'r carcharorion yn bobl ifanc 25-30 oed sydd â phrofiad bywyd ac sydd wedi bod yn Droseddwyr Ifanc. Wrth i'r gymuned agor ym mis Chwefror 2023 does dim ystadegau dibynadwy eto</w:t>
      </w:r>
      <w:r w:rsidR="00463610">
        <w:rPr>
          <w:rFonts w:ascii="Arial" w:hAnsi="Arial" w:cs="Arial"/>
          <w:bCs/>
          <w:sz w:val="24"/>
          <w:szCs w:val="24"/>
        </w:rPr>
        <w:t xml:space="preserve">. </w:t>
      </w:r>
    </w:p>
    <w:p w14:paraId="54BA6553" w14:textId="63F96832" w:rsidR="00AD483D" w:rsidRDefault="00CB59DB" w:rsidP="00EB23A2">
      <w:pPr>
        <w:spacing w:line="240" w:lineRule="auto"/>
        <w:rPr>
          <w:rFonts w:ascii="Arial" w:hAnsi="Arial" w:cs="Arial"/>
          <w:sz w:val="24"/>
          <w:szCs w:val="24"/>
        </w:rPr>
      </w:pPr>
      <w:r w:rsidRPr="00CB59DB">
        <w:rPr>
          <w:rFonts w:ascii="Arial" w:hAnsi="Arial" w:cs="Arial"/>
          <w:sz w:val="24"/>
          <w:szCs w:val="24"/>
        </w:rPr>
        <w:t>Mae sawl cell wedi'u cyfarparu ar gyfer pobl â phroblemau symudedd. Mae pob man yn hygyrch i gadeiriau olwyn, gyda lifftiau yn ôl yr angen ac offer gwacáu ar y grisiau</w:t>
      </w:r>
      <w:r w:rsidR="003E1FB3">
        <w:rPr>
          <w:rFonts w:ascii="Arial" w:hAnsi="Arial" w:cs="Arial"/>
          <w:sz w:val="24"/>
          <w:szCs w:val="24"/>
        </w:rPr>
        <w:t xml:space="preserve">.  </w:t>
      </w:r>
    </w:p>
    <w:p w14:paraId="4D60ECE9" w14:textId="24660400" w:rsidR="008E55F4" w:rsidRDefault="00CB59DB" w:rsidP="00A82FEE">
      <w:pPr>
        <w:shd w:val="clear" w:color="auto" w:fill="FFFFFF"/>
        <w:spacing w:after="0" w:line="240" w:lineRule="auto"/>
        <w:rPr>
          <w:rFonts w:ascii="Arial" w:eastAsia="Times New Roman" w:hAnsi="Arial" w:cs="Arial"/>
          <w:sz w:val="24"/>
          <w:szCs w:val="24"/>
          <w:lang w:eastAsia="en-GB"/>
        </w:rPr>
      </w:pPr>
      <w:r w:rsidRPr="00CB59DB">
        <w:rPr>
          <w:rFonts w:ascii="Arial" w:eastAsia="Times New Roman" w:hAnsi="Arial" w:cs="Arial"/>
          <w:sz w:val="24"/>
          <w:szCs w:val="24"/>
          <w:lang w:eastAsia="en-GB"/>
        </w:rPr>
        <w:t>Mae fforymau gadawyr gofal a arweinir gan gymheiriaid wedi’u sefydlu i ddatblygu rhaglen gymorth. Mae carcharorion wedi helpu i ddatblygu rhaglen chwe wythnos, gan gydnabod yr anawsterau ychwanegol y mae’r rhai sy’n gadael gofal yn eu hwynebu a gwella canllawiau ar hawliau, sgiliau bywyd a chyfeirio at asiantaethau eraill</w:t>
      </w:r>
      <w:r w:rsidR="00964819" w:rsidRPr="005F053D">
        <w:rPr>
          <w:rFonts w:ascii="Arial" w:eastAsia="Times New Roman" w:hAnsi="Arial" w:cs="Arial"/>
          <w:sz w:val="24"/>
          <w:szCs w:val="24"/>
          <w:lang w:eastAsia="en-GB"/>
        </w:rPr>
        <w:t>. </w:t>
      </w:r>
    </w:p>
    <w:p w14:paraId="6335BF27" w14:textId="77777777" w:rsidR="007A2D32" w:rsidRPr="005F053D" w:rsidRDefault="007A2D32" w:rsidP="00A82FEE">
      <w:pPr>
        <w:shd w:val="clear" w:color="auto" w:fill="FFFFFF"/>
        <w:spacing w:after="0" w:line="240" w:lineRule="auto"/>
        <w:rPr>
          <w:rFonts w:ascii="Arial" w:eastAsia="Times New Roman" w:hAnsi="Arial" w:cs="Arial"/>
          <w:sz w:val="24"/>
          <w:szCs w:val="24"/>
          <w:lang w:eastAsia="en-GB"/>
        </w:rPr>
      </w:pPr>
    </w:p>
    <w:p w14:paraId="2CC6213A" w14:textId="067D924C" w:rsidR="00964819" w:rsidRPr="00202C8C" w:rsidRDefault="00CB59DB" w:rsidP="00A82FEE">
      <w:pPr>
        <w:shd w:val="clear" w:color="auto" w:fill="FFFFFF"/>
        <w:spacing w:line="240" w:lineRule="auto"/>
        <w:rPr>
          <w:rFonts w:ascii="Arial" w:eastAsia="Times New Roman" w:hAnsi="Arial" w:cs="Arial"/>
          <w:color w:val="333333"/>
          <w:sz w:val="24"/>
          <w:szCs w:val="24"/>
          <w:highlight w:val="green"/>
          <w:lang w:eastAsia="en-GB"/>
        </w:rPr>
      </w:pPr>
      <w:r w:rsidRPr="00CB59DB">
        <w:rPr>
          <w:rFonts w:ascii="Arial" w:eastAsia="Times New Roman" w:hAnsi="Arial" w:cs="Arial"/>
          <w:color w:val="333333"/>
          <w:sz w:val="24"/>
          <w:szCs w:val="24"/>
          <w:lang w:eastAsia="en-GB"/>
        </w:rPr>
        <w:t xml:space="preserve">Mae gan garcharorion sy'n wladolion tramor fynediad at gyfieithiadau ar-lein. Nododd y Bwrdd fod rhai cyfieithiadau yn cymryd gormod o amser ac </w:t>
      </w:r>
      <w:r>
        <w:rPr>
          <w:rFonts w:ascii="Arial" w:eastAsia="Times New Roman" w:hAnsi="Arial" w:cs="Arial"/>
          <w:color w:val="333333"/>
          <w:sz w:val="24"/>
          <w:szCs w:val="24"/>
          <w:lang w:eastAsia="en-GB"/>
        </w:rPr>
        <w:t xml:space="preserve">mae </w:t>
      </w:r>
      <w:r w:rsidRPr="00CB59DB">
        <w:rPr>
          <w:rFonts w:ascii="Arial" w:eastAsia="Times New Roman" w:hAnsi="Arial" w:cs="Arial"/>
          <w:color w:val="333333"/>
          <w:sz w:val="24"/>
          <w:szCs w:val="24"/>
          <w:lang w:eastAsia="en-GB"/>
        </w:rPr>
        <w:t xml:space="preserve">wedi codi hyn gyda'r Llywodraethwr, a bod rhai cyfieithwyr, dros y ffôn, yn cyfieithu dim ond esgyrn noeth yr hyn y mae carcharor wedi'i ddweud. Agorodd dosbarth Saesneg </w:t>
      </w:r>
      <w:r>
        <w:rPr>
          <w:rFonts w:ascii="Arial" w:eastAsia="Times New Roman" w:hAnsi="Arial" w:cs="Arial"/>
          <w:color w:val="333333"/>
          <w:sz w:val="24"/>
          <w:szCs w:val="24"/>
          <w:lang w:eastAsia="en-GB"/>
        </w:rPr>
        <w:t xml:space="preserve">newydd </w:t>
      </w:r>
      <w:r w:rsidRPr="00CB59DB">
        <w:rPr>
          <w:rFonts w:ascii="Arial" w:eastAsia="Times New Roman" w:hAnsi="Arial" w:cs="Arial"/>
          <w:color w:val="333333"/>
          <w:sz w:val="24"/>
          <w:szCs w:val="24"/>
          <w:lang w:eastAsia="en-GB"/>
        </w:rPr>
        <w:t>i Siaradwyr Ieithoedd Eraill (ESOL) ym mis Tachwedd 2022</w:t>
      </w:r>
      <w:r w:rsidR="006E7D1C" w:rsidRPr="00B65C10">
        <w:rPr>
          <w:rFonts w:ascii="Arial" w:hAnsi="Arial" w:cs="Arial"/>
          <w:sz w:val="24"/>
          <w:szCs w:val="24"/>
        </w:rPr>
        <w:t>.</w:t>
      </w:r>
    </w:p>
    <w:p w14:paraId="444ECF0E" w14:textId="391C8EDC" w:rsidR="006E7D1C" w:rsidRPr="00B65C10" w:rsidRDefault="00CB59DB" w:rsidP="006E7D1C">
      <w:pPr>
        <w:rPr>
          <w:rFonts w:ascii="Arial" w:hAnsi="Arial" w:cs="Arial"/>
          <w:sz w:val="24"/>
          <w:szCs w:val="24"/>
        </w:rPr>
      </w:pPr>
      <w:r w:rsidRPr="00CB59DB">
        <w:rPr>
          <w:rFonts w:ascii="Arial" w:eastAsia="Times New Roman" w:hAnsi="Arial" w:cs="Arial"/>
          <w:color w:val="333333"/>
          <w:sz w:val="24"/>
          <w:szCs w:val="24"/>
          <w:lang w:eastAsia="en-GB"/>
        </w:rPr>
        <w:t xml:space="preserve">Hoffai'r Bwrdd weld rhaglenni gwell ar gyfer pobl ag anawsterau dysgu. Mae gwaith gyda dysgwyr ar yr </w:t>
      </w:r>
      <w:r>
        <w:rPr>
          <w:rFonts w:ascii="Arial" w:eastAsia="Times New Roman" w:hAnsi="Arial" w:cs="Arial"/>
          <w:color w:val="333333"/>
          <w:sz w:val="24"/>
          <w:szCs w:val="24"/>
          <w:lang w:eastAsia="en-GB"/>
        </w:rPr>
        <w:t>esgyll</w:t>
      </w:r>
      <w:r w:rsidRPr="00CB59DB">
        <w:rPr>
          <w:rFonts w:ascii="Arial" w:eastAsia="Times New Roman" w:hAnsi="Arial" w:cs="Arial"/>
          <w:color w:val="333333"/>
          <w:sz w:val="24"/>
          <w:szCs w:val="24"/>
          <w:lang w:eastAsia="en-GB"/>
        </w:rPr>
        <w:t xml:space="preserve"> i'w helpu i ymgysylltu ag addysg. Gall llawer o ddysgwyr anos eu cyrraedd gwblhau cymwysterau ar gyfer datblygiad personol a chyflawniadau galwedigaethol, gan weithio tuag at gyfleoedd cyflogaeth</w:t>
      </w:r>
      <w:r w:rsidR="006E7D1C" w:rsidRPr="00B65C10">
        <w:rPr>
          <w:rStyle w:val="normaltextrun"/>
          <w:rFonts w:ascii="Arial" w:hAnsi="Arial" w:cs="Arial"/>
          <w:sz w:val="24"/>
          <w:szCs w:val="24"/>
        </w:rPr>
        <w:t xml:space="preserve">. </w:t>
      </w:r>
    </w:p>
    <w:p w14:paraId="6E7027FB" w14:textId="532C7423" w:rsidR="006E7D1C" w:rsidRPr="006E7D1C" w:rsidRDefault="00CB59DB" w:rsidP="00B07114">
      <w:pPr>
        <w:shd w:val="clear" w:color="auto" w:fill="FFFFFF"/>
        <w:spacing w:after="240" w:line="240" w:lineRule="auto"/>
        <w:rPr>
          <w:rFonts w:ascii="Arial" w:eastAsia="Times New Roman" w:hAnsi="Arial" w:cs="Arial"/>
          <w:color w:val="333333"/>
          <w:sz w:val="24"/>
          <w:szCs w:val="24"/>
          <w:lang w:eastAsia="en-GB"/>
        </w:rPr>
      </w:pPr>
      <w:r w:rsidRPr="00CB59DB">
        <w:rPr>
          <w:rStyle w:val="normaltextrun"/>
          <w:rFonts w:ascii="Arial" w:hAnsi="Arial" w:cs="Arial"/>
          <w:sz w:val="24"/>
          <w:szCs w:val="24"/>
        </w:rPr>
        <w:t>Dros y flwyddyn ddiwethaf roedd mwy o garcharorion a gafwyd yn euog o droseddau rhyw (PCOSO) yn gallu ymgysylltu ag addysg, gan gynnwys cyrsiau yn yr ystafell sy’n cynnwys cymhwyster</w:t>
      </w:r>
      <w:r w:rsidR="006E7D1C" w:rsidRPr="00B65C10">
        <w:rPr>
          <w:rStyle w:val="normaltextrun"/>
          <w:rFonts w:ascii="Arial" w:hAnsi="Arial" w:cs="Arial"/>
          <w:sz w:val="24"/>
          <w:szCs w:val="24"/>
        </w:rPr>
        <w:t>.</w:t>
      </w:r>
      <w:r w:rsidR="006E7D1C">
        <w:rPr>
          <w:rStyle w:val="normaltextrun"/>
          <w:rFonts w:ascii="Arial" w:hAnsi="Arial" w:cs="Arial"/>
          <w:sz w:val="24"/>
          <w:szCs w:val="24"/>
        </w:rPr>
        <w:t xml:space="preserve"> </w:t>
      </w:r>
      <w:r w:rsidR="006E7D1C" w:rsidRPr="006E7D1C">
        <w:rPr>
          <w:rStyle w:val="normaltextrun"/>
          <w:rFonts w:ascii="Arial" w:hAnsi="Arial" w:cs="Arial"/>
          <w:sz w:val="24"/>
          <w:szCs w:val="24"/>
        </w:rPr>
        <w:t> </w:t>
      </w:r>
    </w:p>
    <w:p w14:paraId="7C5A8166" w14:textId="3CE441F9" w:rsidR="00B37DF6" w:rsidRPr="00B37DF6" w:rsidRDefault="00B37DF6" w:rsidP="00B37DF6">
      <w:pPr>
        <w:spacing w:line="240" w:lineRule="auto"/>
        <w:rPr>
          <w:rFonts w:ascii="Arial" w:hAnsi="Arial" w:cs="Arial"/>
          <w:b/>
          <w:sz w:val="24"/>
          <w:szCs w:val="24"/>
        </w:rPr>
      </w:pPr>
      <w:r w:rsidRPr="00B07114">
        <w:rPr>
          <w:rFonts w:ascii="Arial" w:hAnsi="Arial" w:cs="Arial"/>
          <w:b/>
          <w:sz w:val="24"/>
          <w:szCs w:val="24"/>
        </w:rPr>
        <w:t xml:space="preserve">5.5 </w:t>
      </w:r>
      <w:r w:rsidRPr="00B07114">
        <w:rPr>
          <w:rFonts w:ascii="Arial" w:hAnsi="Arial" w:cs="Arial"/>
          <w:b/>
          <w:sz w:val="24"/>
          <w:szCs w:val="24"/>
        </w:rPr>
        <w:tab/>
      </w:r>
      <w:r w:rsidR="002C31FF" w:rsidRPr="002C31FF">
        <w:rPr>
          <w:rFonts w:ascii="Arial" w:hAnsi="Arial" w:cs="Arial"/>
          <w:b/>
          <w:sz w:val="24"/>
          <w:szCs w:val="24"/>
        </w:rPr>
        <w:t>Ffydd a chefnogaeth fugeiliol</w:t>
      </w:r>
    </w:p>
    <w:p w14:paraId="5DFFF5E5" w14:textId="148A4EE7" w:rsidR="005A213E" w:rsidRDefault="00CB59DB" w:rsidP="00B37DF6">
      <w:pPr>
        <w:spacing w:line="240" w:lineRule="auto"/>
        <w:rPr>
          <w:rFonts w:ascii="Arial" w:hAnsi="Arial" w:cs="Arial"/>
          <w:bCs/>
          <w:sz w:val="24"/>
          <w:szCs w:val="24"/>
        </w:rPr>
      </w:pPr>
      <w:r w:rsidRPr="00CB59DB">
        <w:rPr>
          <w:rFonts w:ascii="Arial" w:hAnsi="Arial" w:cs="Arial"/>
          <w:bCs/>
          <w:sz w:val="24"/>
          <w:szCs w:val="24"/>
        </w:rPr>
        <w:t>Mae darpariaeth ar gyfer naw ffydd, gan gynnwys paganiaeth, yn y gaplaniaeth sydd wedi'i phenodi'n dda. Darperir bwyd addas i bob crefydd gan y ceginau, gyda bwyd arbennig ar wyliau crefyddol, a darpariaeth arbennig ar gyfer Ramadan. Dywedodd carcharorion M</w:t>
      </w:r>
      <w:r>
        <w:rPr>
          <w:rFonts w:ascii="Arial" w:hAnsi="Arial" w:cs="Arial"/>
          <w:bCs/>
          <w:sz w:val="24"/>
          <w:szCs w:val="24"/>
        </w:rPr>
        <w:t>w</w:t>
      </w:r>
      <w:r w:rsidRPr="00CB59DB">
        <w:rPr>
          <w:rFonts w:ascii="Arial" w:hAnsi="Arial" w:cs="Arial"/>
          <w:bCs/>
          <w:sz w:val="24"/>
          <w:szCs w:val="24"/>
        </w:rPr>
        <w:t>sl</w:t>
      </w:r>
      <w:r>
        <w:rPr>
          <w:rFonts w:ascii="Arial" w:hAnsi="Arial" w:cs="Arial"/>
          <w:bCs/>
          <w:sz w:val="24"/>
          <w:szCs w:val="24"/>
        </w:rPr>
        <w:t>i</w:t>
      </w:r>
      <w:r w:rsidRPr="00CB59DB">
        <w:rPr>
          <w:rFonts w:ascii="Arial" w:hAnsi="Arial" w:cs="Arial"/>
          <w:bCs/>
          <w:sz w:val="24"/>
          <w:szCs w:val="24"/>
        </w:rPr>
        <w:t>maidd a Christnogol a siaradodd â'r</w:t>
      </w:r>
      <w:r>
        <w:rPr>
          <w:rFonts w:ascii="Arial" w:hAnsi="Arial" w:cs="Arial"/>
          <w:bCs/>
          <w:sz w:val="24"/>
          <w:szCs w:val="24"/>
        </w:rPr>
        <w:t xml:space="preserve"> BMA</w:t>
      </w:r>
      <w:r w:rsidRPr="00CB59DB">
        <w:rPr>
          <w:rFonts w:ascii="Arial" w:hAnsi="Arial" w:cs="Arial"/>
          <w:bCs/>
          <w:sz w:val="24"/>
          <w:szCs w:val="24"/>
        </w:rPr>
        <w:t xml:space="preserve"> eu bod yn hapus iawn gyda'r bwyd ar eu gwyliau. Yn y cyfnod adrodd, llwyddodd y caplaniaid i reoli’r galw </w:t>
      </w:r>
      <w:r w:rsidRPr="00CB59DB">
        <w:rPr>
          <w:rFonts w:ascii="Arial" w:hAnsi="Arial" w:cs="Arial"/>
          <w:bCs/>
          <w:sz w:val="24"/>
          <w:szCs w:val="24"/>
        </w:rPr>
        <w:lastRenderedPageBreak/>
        <w:t>cynyddol sylweddol am gwnsela profedigaeth a dilyniant, a oedd yn arbennig o anodd yn ystod pandemig Covid</w:t>
      </w:r>
      <w:r w:rsidR="005A213E">
        <w:rPr>
          <w:rFonts w:ascii="Arial" w:hAnsi="Arial" w:cs="Arial"/>
          <w:bCs/>
          <w:sz w:val="24"/>
          <w:szCs w:val="24"/>
        </w:rPr>
        <w:t xml:space="preserve">.  </w:t>
      </w:r>
    </w:p>
    <w:p w14:paraId="742CCD9C" w14:textId="2C622CD9" w:rsidR="005A213E" w:rsidRDefault="005A213E" w:rsidP="00B37DF6">
      <w:pPr>
        <w:spacing w:line="240" w:lineRule="auto"/>
        <w:rPr>
          <w:rFonts w:ascii="Arial" w:hAnsi="Arial" w:cs="Arial"/>
          <w:bCs/>
          <w:sz w:val="24"/>
          <w:szCs w:val="24"/>
        </w:rPr>
      </w:pPr>
    </w:p>
    <w:p w14:paraId="3ABE1111" w14:textId="665C0003" w:rsidR="000F278D" w:rsidRDefault="00CB59DB" w:rsidP="00B37DF6">
      <w:pPr>
        <w:spacing w:line="240" w:lineRule="auto"/>
        <w:rPr>
          <w:rFonts w:ascii="Arial" w:hAnsi="Arial" w:cs="Arial"/>
          <w:bCs/>
          <w:sz w:val="24"/>
          <w:szCs w:val="24"/>
        </w:rPr>
      </w:pPr>
      <w:r w:rsidRPr="00CB59DB">
        <w:rPr>
          <w:rFonts w:ascii="Arial" w:hAnsi="Arial" w:cs="Arial"/>
          <w:bCs/>
          <w:sz w:val="24"/>
          <w:szCs w:val="24"/>
        </w:rPr>
        <w:t>Mae’r gaplaniaeth yn rheoli’r Gwrandawyr, ac mae un aelod o’r gaplaniaeth yn mynychu sesiwn friffio hunan-niwed dyddiol y Llywodraethwr fel y gallant drefnu i Wrandawyr ymyrryd yn gyflym. Mae cynrychiolydd o’r gaplaniaeth yn ymweld â’r holl garcharorion sy’n hunan-niweidio, carcharorion sy’n hunan-niweidio dro ar ôl tro, carcharorion sy’n peri pryder a</w:t>
      </w:r>
      <w:r>
        <w:rPr>
          <w:rFonts w:ascii="Arial" w:hAnsi="Arial" w:cs="Arial"/>
          <w:bCs/>
          <w:sz w:val="24"/>
          <w:szCs w:val="24"/>
        </w:rPr>
        <w:t xml:space="preserve"> charcharorion</w:t>
      </w:r>
      <w:r w:rsidRPr="00CB59DB">
        <w:rPr>
          <w:rFonts w:ascii="Arial" w:hAnsi="Arial" w:cs="Arial"/>
          <w:bCs/>
          <w:sz w:val="24"/>
          <w:szCs w:val="24"/>
        </w:rPr>
        <w:t xml:space="preserve"> sy’n hunanynysu</w:t>
      </w:r>
      <w:r w:rsidR="000F278D">
        <w:rPr>
          <w:rFonts w:ascii="Arial" w:hAnsi="Arial" w:cs="Arial"/>
          <w:bCs/>
          <w:sz w:val="24"/>
          <w:szCs w:val="24"/>
        </w:rPr>
        <w:t xml:space="preserve">.  </w:t>
      </w:r>
    </w:p>
    <w:p w14:paraId="5233F8DC" w14:textId="04B33EE2" w:rsidR="00B07114" w:rsidRDefault="00CB59DB" w:rsidP="00B37DF6">
      <w:pPr>
        <w:spacing w:line="240" w:lineRule="auto"/>
        <w:rPr>
          <w:rFonts w:ascii="Arial" w:hAnsi="Arial" w:cs="Arial"/>
          <w:bCs/>
          <w:sz w:val="24"/>
          <w:szCs w:val="24"/>
        </w:rPr>
      </w:pPr>
      <w:r w:rsidRPr="00CB59DB">
        <w:rPr>
          <w:rFonts w:ascii="Arial" w:hAnsi="Arial" w:cs="Arial"/>
          <w:bCs/>
          <w:sz w:val="24"/>
          <w:szCs w:val="24"/>
        </w:rPr>
        <w:t>Ers rhai misoedd mae'r imam wedi bod ar wyliau tymor hir, felly mae'r caplan Sikhaidd wedi cymryd yr awenau</w:t>
      </w:r>
      <w:r w:rsidR="00B07114">
        <w:rPr>
          <w:rFonts w:ascii="Arial" w:hAnsi="Arial" w:cs="Arial"/>
          <w:bCs/>
          <w:sz w:val="24"/>
          <w:szCs w:val="24"/>
        </w:rPr>
        <w:t>.</w:t>
      </w:r>
    </w:p>
    <w:p w14:paraId="59CBE73B" w14:textId="40206F1D" w:rsidR="00B37DF6" w:rsidRPr="00B37DF6" w:rsidRDefault="00B37DF6" w:rsidP="00B37DF6">
      <w:pPr>
        <w:spacing w:line="240" w:lineRule="auto"/>
        <w:rPr>
          <w:rFonts w:ascii="Arial" w:hAnsi="Arial" w:cs="Arial"/>
          <w:b/>
          <w:sz w:val="24"/>
          <w:szCs w:val="24"/>
        </w:rPr>
      </w:pPr>
      <w:r w:rsidRPr="00BB2B2B">
        <w:rPr>
          <w:rFonts w:ascii="Arial" w:hAnsi="Arial" w:cs="Arial"/>
          <w:b/>
          <w:sz w:val="24"/>
          <w:szCs w:val="24"/>
        </w:rPr>
        <w:t>5.6</w:t>
      </w:r>
      <w:r w:rsidRPr="00BB2B2B">
        <w:rPr>
          <w:rFonts w:ascii="Arial" w:hAnsi="Arial" w:cs="Arial"/>
          <w:b/>
          <w:sz w:val="24"/>
          <w:szCs w:val="24"/>
        </w:rPr>
        <w:tab/>
      </w:r>
      <w:r w:rsidR="002C31FF" w:rsidRPr="002C31FF">
        <w:rPr>
          <w:rFonts w:ascii="Arial" w:hAnsi="Arial" w:cs="Arial"/>
          <w:b/>
          <w:sz w:val="24"/>
          <w:szCs w:val="24"/>
        </w:rPr>
        <w:t>Cynlluniau cymhelliant</w:t>
      </w:r>
      <w:r w:rsidR="00CD2EA6">
        <w:rPr>
          <w:rFonts w:ascii="Arial" w:hAnsi="Arial" w:cs="Arial"/>
          <w:b/>
          <w:sz w:val="24"/>
          <w:szCs w:val="24"/>
        </w:rPr>
        <w:t xml:space="preserve"> </w:t>
      </w:r>
    </w:p>
    <w:p w14:paraId="7E72B2AC" w14:textId="4C7002AB" w:rsidR="00B37DF6" w:rsidRPr="00B37DF6" w:rsidRDefault="00936608" w:rsidP="00B37DF6">
      <w:pPr>
        <w:spacing w:line="240" w:lineRule="auto"/>
        <w:rPr>
          <w:rFonts w:ascii="Arial" w:hAnsi="Arial" w:cs="Arial"/>
          <w:sz w:val="24"/>
          <w:szCs w:val="24"/>
        </w:rPr>
      </w:pPr>
      <w:r w:rsidRPr="00936608">
        <w:rPr>
          <w:rFonts w:ascii="Arial" w:hAnsi="Arial" w:cs="Arial"/>
          <w:sz w:val="24"/>
          <w:szCs w:val="24"/>
        </w:rPr>
        <w:t xml:space="preserve">Defnyddir y cynllun cymhellion i wobrwyo ac annog ymddygiad da. O bryd i'w gilydd mae carcharorion wedi adrodd i'r </w:t>
      </w:r>
      <w:r>
        <w:rPr>
          <w:rFonts w:ascii="Arial" w:hAnsi="Arial" w:cs="Arial"/>
          <w:sz w:val="24"/>
          <w:szCs w:val="24"/>
        </w:rPr>
        <w:t>BMA</w:t>
      </w:r>
      <w:r w:rsidRPr="00936608">
        <w:rPr>
          <w:rFonts w:ascii="Arial" w:hAnsi="Arial" w:cs="Arial"/>
          <w:sz w:val="24"/>
          <w:szCs w:val="24"/>
        </w:rPr>
        <w:t xml:space="preserve"> eu bod yn anghytuno â statws eu cynllun cymhellion. Mae hyn yn aml oherwydd cyfathrebu gwael gan swyddogion dibrofiad, ac mae cyfarwyddiadau llymach a hyfforddiant pellach wedi'u darparu i swyddogion. Er mwyn annog presenoldeb mewn apwyntiadau meddygol, gwaith ac addysg, mae'r defnydd o gymhellion yn cynyddu. Yn gyffredinol, mae carcharorion yn deall y system</w:t>
      </w:r>
      <w:r w:rsidR="00BB2B2B">
        <w:rPr>
          <w:rFonts w:ascii="Arial" w:hAnsi="Arial" w:cs="Arial"/>
          <w:sz w:val="24"/>
          <w:szCs w:val="24"/>
        </w:rPr>
        <w:t xml:space="preserve">.  </w:t>
      </w:r>
    </w:p>
    <w:p w14:paraId="113D7470" w14:textId="298A0E1E" w:rsidR="00B37DF6" w:rsidRDefault="00B37DF6" w:rsidP="00B37DF6">
      <w:pPr>
        <w:spacing w:line="240" w:lineRule="auto"/>
        <w:rPr>
          <w:rFonts w:ascii="Arial" w:hAnsi="Arial" w:cs="Arial"/>
          <w:b/>
          <w:sz w:val="24"/>
          <w:szCs w:val="24"/>
        </w:rPr>
      </w:pPr>
      <w:r w:rsidRPr="00BB2B2B">
        <w:rPr>
          <w:rFonts w:ascii="Arial" w:hAnsi="Arial" w:cs="Arial"/>
          <w:b/>
          <w:sz w:val="24"/>
          <w:szCs w:val="24"/>
        </w:rPr>
        <w:t>5.7</w:t>
      </w:r>
      <w:r w:rsidRPr="00BB2B2B">
        <w:rPr>
          <w:rFonts w:ascii="Arial" w:hAnsi="Arial" w:cs="Arial"/>
          <w:b/>
          <w:sz w:val="24"/>
          <w:szCs w:val="24"/>
        </w:rPr>
        <w:tab/>
      </w:r>
      <w:r w:rsidR="002C31FF" w:rsidRPr="002C31FF">
        <w:rPr>
          <w:rFonts w:ascii="Arial" w:hAnsi="Arial" w:cs="Arial"/>
          <w:b/>
          <w:sz w:val="24"/>
          <w:szCs w:val="24"/>
        </w:rPr>
        <w:t>Cwynion</w:t>
      </w:r>
    </w:p>
    <w:p w14:paraId="5F801557" w14:textId="54E00792" w:rsidR="00202C8C" w:rsidRPr="00306E2E" w:rsidRDefault="00936608" w:rsidP="00202C8C">
      <w:pPr>
        <w:spacing w:line="240" w:lineRule="auto"/>
        <w:rPr>
          <w:rFonts w:ascii="Arial" w:hAnsi="Arial" w:cs="Arial"/>
          <w:color w:val="333333"/>
          <w:sz w:val="24"/>
          <w:szCs w:val="24"/>
          <w:shd w:val="clear" w:color="auto" w:fill="F8F8FA"/>
        </w:rPr>
      </w:pPr>
      <w:r w:rsidRPr="00936608">
        <w:rPr>
          <w:rFonts w:ascii="Arial" w:hAnsi="Arial" w:cs="Arial"/>
          <w:bCs/>
          <w:sz w:val="24"/>
          <w:szCs w:val="24"/>
        </w:rPr>
        <w:t>Mae'r uned rheoli troseddwyr a'r adran gwynion wedi bod yn brin o staff ers peth amser. O ganlyniad mae'r Bwrdd wedi derbyn nifer o geisiadau am gwynion hwyr. Yn 2023 adolygwyd y broses o reoli cwynion a chyhoeddwyd canllawiau newydd, yn rhoi cyfarwyddiadau clir a dyraniad clir o gyfrifoldebau. Bydd y Bwrdd yn parhau i fonitro'r sefyllfa, ond mae gennym hyder yn y system newydd. Mae gwiriadau sicrhau ansawdd gan y Llywodraethwr a'r pennaeth diogelwch wedi'u hadfer ar gyfer 10% o gwynion</w:t>
      </w:r>
      <w:r w:rsidR="00202C8C" w:rsidRPr="00306E2E">
        <w:rPr>
          <w:rFonts w:ascii="Arial" w:hAnsi="Arial" w:cs="Arial"/>
          <w:color w:val="333333"/>
          <w:sz w:val="24"/>
          <w:szCs w:val="24"/>
          <w:shd w:val="clear" w:color="auto" w:fill="F8F8FA"/>
        </w:rPr>
        <w:t xml:space="preserve">.  </w:t>
      </w:r>
    </w:p>
    <w:p w14:paraId="11612AE3" w14:textId="77777777" w:rsidR="0027415B" w:rsidRDefault="0027415B" w:rsidP="00202C8C">
      <w:pPr>
        <w:spacing w:line="240" w:lineRule="auto"/>
        <w:rPr>
          <w:rFonts w:ascii="Arial" w:hAnsi="Arial" w:cs="Arial"/>
          <w:color w:val="333333"/>
          <w:sz w:val="23"/>
          <w:szCs w:val="23"/>
          <w:shd w:val="clear" w:color="auto" w:fill="F8F8FA"/>
        </w:rPr>
      </w:pPr>
    </w:p>
    <w:p w14:paraId="200FD634" w14:textId="77777777" w:rsidR="0027415B" w:rsidRDefault="0027415B" w:rsidP="00202C8C">
      <w:pPr>
        <w:spacing w:line="240" w:lineRule="auto"/>
        <w:rPr>
          <w:rFonts w:ascii="Arial" w:hAnsi="Arial" w:cs="Arial"/>
          <w:b/>
          <w:sz w:val="24"/>
          <w:szCs w:val="24"/>
        </w:rPr>
      </w:pPr>
    </w:p>
    <w:p w14:paraId="2C6FC69C" w14:textId="23193E27" w:rsidR="00AA1A61" w:rsidRPr="00202C8C" w:rsidRDefault="00202C8C" w:rsidP="00202C8C">
      <w:pPr>
        <w:spacing w:line="240" w:lineRule="auto"/>
        <w:rPr>
          <w:rFonts w:ascii="Arial" w:hAnsi="Arial" w:cs="Arial"/>
          <w:b/>
          <w:sz w:val="24"/>
          <w:szCs w:val="24"/>
        </w:rPr>
      </w:pPr>
      <w:r>
        <w:rPr>
          <w:rFonts w:ascii="Arial" w:hAnsi="Arial" w:cs="Arial"/>
          <w:b/>
          <w:sz w:val="24"/>
          <w:szCs w:val="24"/>
        </w:rPr>
        <w:t xml:space="preserve">5.8 </w:t>
      </w:r>
      <w:r>
        <w:rPr>
          <w:rFonts w:ascii="Arial" w:hAnsi="Arial" w:cs="Arial"/>
          <w:b/>
          <w:sz w:val="24"/>
          <w:szCs w:val="24"/>
        </w:rPr>
        <w:tab/>
      </w:r>
      <w:r w:rsidR="002C31FF" w:rsidRPr="002C31FF">
        <w:rPr>
          <w:rFonts w:ascii="Arial" w:hAnsi="Arial" w:cs="Arial"/>
          <w:b/>
          <w:sz w:val="24"/>
          <w:szCs w:val="24"/>
        </w:rPr>
        <w:t>Eiddo</w:t>
      </w:r>
    </w:p>
    <w:p w14:paraId="2B6B83C1" w14:textId="22CE2C96" w:rsidR="00AA1A61" w:rsidRDefault="00936608" w:rsidP="0028448F">
      <w:pPr>
        <w:pStyle w:val="ListParagraph"/>
        <w:spacing w:line="240" w:lineRule="auto"/>
        <w:ind w:left="0"/>
        <w:rPr>
          <w:rFonts w:ascii="Arial" w:eastAsia="Times New Roman" w:hAnsi="Arial" w:cs="Arial"/>
          <w:sz w:val="24"/>
          <w:szCs w:val="24"/>
          <w:lang w:eastAsia="en-GB"/>
        </w:rPr>
      </w:pPr>
      <w:r w:rsidRPr="00936608">
        <w:rPr>
          <w:rFonts w:ascii="Arial" w:eastAsia="Times New Roman" w:hAnsi="Arial" w:cs="Arial"/>
          <w:sz w:val="24"/>
          <w:szCs w:val="24"/>
          <w:lang w:eastAsia="en-GB"/>
        </w:rPr>
        <w:t>Mae'r adran eiddo y tu ôl i'r dderbynfa, ac mae ein gwaith monitro wedi dangos bod yr ardal yn cael ei rheoli'n dda, gyda'r holl eiddo wedi'u dogfennu'n gywir. Gostyngodd ceisiadau am eiddo o fewn C</w:t>
      </w:r>
      <w:r>
        <w:rPr>
          <w:rFonts w:ascii="Arial" w:eastAsia="Times New Roman" w:hAnsi="Arial" w:cs="Arial"/>
          <w:sz w:val="24"/>
          <w:szCs w:val="24"/>
          <w:lang w:eastAsia="en-GB"/>
        </w:rPr>
        <w:t>archar</w:t>
      </w:r>
      <w:r w:rsidRPr="00936608">
        <w:rPr>
          <w:rFonts w:ascii="Arial" w:eastAsia="Times New Roman" w:hAnsi="Arial" w:cs="Arial"/>
          <w:sz w:val="24"/>
          <w:szCs w:val="24"/>
          <w:lang w:eastAsia="en-GB"/>
        </w:rPr>
        <w:t xml:space="preserve"> Berwyn </w:t>
      </w:r>
      <w:r>
        <w:rPr>
          <w:rFonts w:ascii="Arial" w:eastAsia="Times New Roman" w:hAnsi="Arial" w:cs="Arial"/>
          <w:sz w:val="24"/>
          <w:szCs w:val="24"/>
          <w:lang w:eastAsia="en-GB"/>
        </w:rPr>
        <w:t xml:space="preserve">EF </w:t>
      </w:r>
      <w:r w:rsidRPr="00936608">
        <w:rPr>
          <w:rFonts w:ascii="Arial" w:eastAsia="Times New Roman" w:hAnsi="Arial" w:cs="Arial"/>
          <w:sz w:val="24"/>
          <w:szCs w:val="24"/>
          <w:lang w:eastAsia="en-GB"/>
        </w:rPr>
        <w:t>o 60 y llynedd i 54 y flwyddyn adrodd hon, er gwaethaf y cynnydd sylweddol yn y boblogaeth a’r niferoedd yn cyrraedd dros y cyfnod. Er bod colledion eiddo wrth drosglwyddo dros yr un cyfnod wedi codi o 9 y llynedd i 29 eleni, gellir esbonio hyn gan y cynnydd mewn trosglwyddiadau.</w:t>
      </w:r>
      <w:r w:rsidR="00117E70">
        <w:rPr>
          <w:rFonts w:ascii="Arial" w:eastAsia="Times New Roman" w:hAnsi="Arial" w:cs="Arial"/>
          <w:sz w:val="24"/>
          <w:szCs w:val="24"/>
          <w:lang w:eastAsia="en-GB"/>
        </w:rPr>
        <w:t>.</w:t>
      </w:r>
    </w:p>
    <w:p w14:paraId="16F3292E" w14:textId="77777777" w:rsidR="00A82FEE" w:rsidRPr="0028448F" w:rsidRDefault="00A82FEE" w:rsidP="0028448F">
      <w:pPr>
        <w:pStyle w:val="ListParagraph"/>
        <w:spacing w:line="240" w:lineRule="auto"/>
        <w:ind w:left="0"/>
        <w:rPr>
          <w:rFonts w:ascii="Arial" w:hAnsi="Arial" w:cs="Arial"/>
          <w:b/>
          <w:sz w:val="24"/>
          <w:szCs w:val="24"/>
        </w:rPr>
      </w:pPr>
    </w:p>
    <w:p w14:paraId="643870A2" w14:textId="1A62B7B7" w:rsidR="00B37DF6" w:rsidRPr="00B37DF6" w:rsidRDefault="00B37DF6" w:rsidP="00B37DF6">
      <w:pPr>
        <w:spacing w:line="240" w:lineRule="auto"/>
        <w:rPr>
          <w:rFonts w:ascii="Arial" w:hAnsi="Arial" w:cs="Arial"/>
          <w:b/>
          <w:sz w:val="28"/>
          <w:szCs w:val="28"/>
        </w:rPr>
      </w:pPr>
      <w:r w:rsidRPr="00B37DF6">
        <w:rPr>
          <w:rFonts w:ascii="Arial" w:hAnsi="Arial" w:cs="Arial"/>
          <w:b/>
          <w:sz w:val="28"/>
          <w:szCs w:val="28"/>
        </w:rPr>
        <w:t>6.</w:t>
      </w:r>
      <w:r w:rsidRPr="00B37DF6">
        <w:rPr>
          <w:rFonts w:ascii="Arial" w:hAnsi="Arial" w:cs="Arial"/>
          <w:b/>
          <w:sz w:val="28"/>
          <w:szCs w:val="28"/>
        </w:rPr>
        <w:tab/>
      </w:r>
      <w:r w:rsidR="002C31FF" w:rsidRPr="002C31FF">
        <w:rPr>
          <w:rFonts w:ascii="Arial" w:hAnsi="Arial" w:cs="Arial"/>
          <w:b/>
          <w:sz w:val="28"/>
          <w:szCs w:val="28"/>
        </w:rPr>
        <w:t>Iechyd a lles</w:t>
      </w:r>
    </w:p>
    <w:p w14:paraId="6445D40F" w14:textId="60891F70"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6.1</w:t>
      </w:r>
      <w:r w:rsidRPr="00B37DF6">
        <w:rPr>
          <w:rFonts w:ascii="Arial" w:hAnsi="Arial" w:cs="Arial"/>
          <w:b/>
          <w:sz w:val="24"/>
          <w:szCs w:val="24"/>
        </w:rPr>
        <w:tab/>
      </w:r>
      <w:r w:rsidR="002C31FF" w:rsidRPr="002C31FF">
        <w:rPr>
          <w:rFonts w:ascii="Arial" w:hAnsi="Arial" w:cs="Arial"/>
          <w:b/>
          <w:sz w:val="24"/>
          <w:szCs w:val="24"/>
        </w:rPr>
        <w:t>Gofal iechyd cyffredinol</w:t>
      </w:r>
    </w:p>
    <w:p w14:paraId="35B89FF1" w14:textId="0C9BE902" w:rsidR="0032483B" w:rsidRDefault="00936608" w:rsidP="00451A78">
      <w:pPr>
        <w:spacing w:line="240" w:lineRule="auto"/>
        <w:rPr>
          <w:rFonts w:ascii="Arial" w:hAnsi="Arial" w:cs="Arial"/>
          <w:bCs/>
          <w:sz w:val="24"/>
          <w:szCs w:val="24"/>
        </w:rPr>
      </w:pPr>
      <w:r w:rsidRPr="00936608">
        <w:rPr>
          <w:rFonts w:ascii="Arial" w:hAnsi="Arial" w:cs="Arial"/>
          <w:bCs/>
          <w:sz w:val="24"/>
          <w:szCs w:val="24"/>
        </w:rPr>
        <w:t>Nid oes darpariaeth cleifion mewnol yng Ngharchar Berwyn</w:t>
      </w:r>
      <w:r>
        <w:rPr>
          <w:rFonts w:ascii="Arial" w:hAnsi="Arial" w:cs="Arial"/>
          <w:bCs/>
          <w:sz w:val="24"/>
          <w:szCs w:val="24"/>
        </w:rPr>
        <w:t xml:space="preserve"> EF</w:t>
      </w:r>
      <w:r w:rsidRPr="00936608">
        <w:rPr>
          <w:rFonts w:ascii="Arial" w:hAnsi="Arial" w:cs="Arial"/>
          <w:bCs/>
          <w:sz w:val="24"/>
          <w:szCs w:val="24"/>
        </w:rPr>
        <w:t>. Mae cynrychiolwyr o'r darparwr gofal iechyd, Betsi Cadwaladr, a C</w:t>
      </w:r>
      <w:r>
        <w:rPr>
          <w:rFonts w:ascii="Arial" w:hAnsi="Arial" w:cs="Arial"/>
          <w:bCs/>
          <w:sz w:val="24"/>
          <w:szCs w:val="24"/>
        </w:rPr>
        <w:t>harchar</w:t>
      </w:r>
      <w:r w:rsidRPr="00936608">
        <w:rPr>
          <w:rFonts w:ascii="Arial" w:hAnsi="Arial" w:cs="Arial"/>
          <w:bCs/>
          <w:sz w:val="24"/>
          <w:szCs w:val="24"/>
        </w:rPr>
        <w:t xml:space="preserve"> Berwyn </w:t>
      </w:r>
      <w:r>
        <w:rPr>
          <w:rFonts w:ascii="Arial" w:hAnsi="Arial" w:cs="Arial"/>
          <w:bCs/>
          <w:sz w:val="24"/>
          <w:szCs w:val="24"/>
        </w:rPr>
        <w:t xml:space="preserve">EF </w:t>
      </w:r>
      <w:r w:rsidRPr="00936608">
        <w:rPr>
          <w:rFonts w:ascii="Arial" w:hAnsi="Arial" w:cs="Arial"/>
          <w:bCs/>
          <w:sz w:val="24"/>
          <w:szCs w:val="24"/>
        </w:rPr>
        <w:t xml:space="preserve">yn mynychu grŵp darparu iechyd misol. Mae llawer o geisiadau i'r Bwrdd yn ymwneud â rheoli </w:t>
      </w:r>
      <w:r w:rsidRPr="00936608">
        <w:rPr>
          <w:rFonts w:ascii="Arial" w:hAnsi="Arial" w:cs="Arial"/>
          <w:bCs/>
          <w:sz w:val="24"/>
          <w:szCs w:val="24"/>
        </w:rPr>
        <w:lastRenderedPageBreak/>
        <w:t xml:space="preserve">meddyginiaethau. Gan fod y carchar yn cael ei wasanaethu gan Betsi Cadwaladr, ni ellir rhagnodi rhai meddyginiaethau sydd ar gael ar y GIG yn Lloegr, felly cânt eu hatal neu eu </w:t>
      </w:r>
      <w:r>
        <w:rPr>
          <w:rFonts w:ascii="Arial" w:hAnsi="Arial" w:cs="Arial"/>
          <w:bCs/>
          <w:sz w:val="24"/>
          <w:szCs w:val="24"/>
        </w:rPr>
        <w:t>cyfnewid</w:t>
      </w:r>
      <w:r w:rsidRPr="00936608">
        <w:rPr>
          <w:rFonts w:ascii="Arial" w:hAnsi="Arial" w:cs="Arial"/>
          <w:bCs/>
          <w:sz w:val="24"/>
          <w:szCs w:val="24"/>
        </w:rPr>
        <w:t xml:space="preserve">. Efallai y bydd meddyginiaeth carcharorion y canfyddir eu bod wedi cymryd sylweddau anghyfreithlon hefyd yn cael ei hatal oherwydd gall fod rhyngweithio niweidiol rhwng sylweddau anghyfreithlon a meddyginiaeth ar bresgripsiwn, yn enwedig meddyginiaeth ar gyfer salwch meddwl. Mae trefn ar gyfer egluro’r rhesymau am hyn i garcharorion, ond nid ydynt bob amser yn </w:t>
      </w:r>
      <w:r>
        <w:rPr>
          <w:rFonts w:ascii="Arial" w:hAnsi="Arial" w:cs="Arial"/>
          <w:bCs/>
          <w:sz w:val="24"/>
          <w:szCs w:val="24"/>
        </w:rPr>
        <w:t>prosesu</w:t>
      </w:r>
      <w:r w:rsidRPr="00936608">
        <w:rPr>
          <w:rFonts w:ascii="Arial" w:hAnsi="Arial" w:cs="Arial"/>
          <w:bCs/>
          <w:sz w:val="24"/>
          <w:szCs w:val="24"/>
        </w:rPr>
        <w:t>’r wybodaeth, a all arwain at hunan-niweidio, trais neu ddirywiad mewn iechyd meddwl. Mae'r Bwrdd wedi codi hyn ac yn monitro cynnydd</w:t>
      </w:r>
      <w:r w:rsidR="00F41E7C">
        <w:rPr>
          <w:rFonts w:ascii="Arial" w:hAnsi="Arial" w:cs="Arial"/>
          <w:bCs/>
          <w:sz w:val="24"/>
          <w:szCs w:val="24"/>
        </w:rPr>
        <w:t>.</w:t>
      </w:r>
    </w:p>
    <w:p w14:paraId="2E89A2C9" w14:textId="6CECB5C0" w:rsidR="00820A66" w:rsidRDefault="00936608" w:rsidP="00451A78">
      <w:pPr>
        <w:spacing w:line="240" w:lineRule="auto"/>
        <w:rPr>
          <w:rFonts w:ascii="Arial" w:hAnsi="Arial" w:cs="Arial"/>
          <w:sz w:val="24"/>
          <w:szCs w:val="24"/>
        </w:rPr>
      </w:pPr>
      <w:r w:rsidRPr="00936608">
        <w:rPr>
          <w:rFonts w:ascii="Arial" w:hAnsi="Arial" w:cs="Arial"/>
          <w:sz w:val="24"/>
          <w:szCs w:val="24"/>
        </w:rPr>
        <w:t>Mae ymarferydd ymwybyddiaeth iechyd y cyhoedd wedi’i benodi i ddechrau gweithredu strategaeth llesiant tair blynedd. Mae hyn er mwyn gwella iechyd meddwl a chorfforol staff, carcharorion a'u teuluoedd</w:t>
      </w:r>
      <w:r w:rsidR="0032483B" w:rsidRPr="00D54FEB">
        <w:rPr>
          <w:rFonts w:ascii="Arial" w:hAnsi="Arial" w:cs="Arial"/>
          <w:sz w:val="24"/>
          <w:szCs w:val="24"/>
        </w:rPr>
        <w:t xml:space="preserve">. </w:t>
      </w:r>
    </w:p>
    <w:p w14:paraId="2727B1EE" w14:textId="51C4B012" w:rsidR="00B37DF6" w:rsidRDefault="00B37DF6" w:rsidP="00B37DF6">
      <w:pPr>
        <w:spacing w:line="240" w:lineRule="auto"/>
        <w:rPr>
          <w:rFonts w:ascii="Arial" w:hAnsi="Arial" w:cs="Arial"/>
          <w:b/>
          <w:sz w:val="24"/>
          <w:szCs w:val="24"/>
        </w:rPr>
      </w:pPr>
      <w:r w:rsidRPr="00B37DF6">
        <w:rPr>
          <w:rFonts w:ascii="Arial" w:hAnsi="Arial" w:cs="Arial"/>
          <w:b/>
          <w:sz w:val="24"/>
          <w:szCs w:val="24"/>
        </w:rPr>
        <w:t>6.2</w:t>
      </w:r>
      <w:r w:rsidRPr="00B37DF6">
        <w:rPr>
          <w:rFonts w:ascii="Arial" w:hAnsi="Arial" w:cs="Arial"/>
          <w:b/>
          <w:sz w:val="24"/>
          <w:szCs w:val="24"/>
        </w:rPr>
        <w:tab/>
      </w:r>
      <w:r w:rsidR="002C31FF" w:rsidRPr="002C31FF">
        <w:rPr>
          <w:rFonts w:ascii="Arial" w:hAnsi="Arial" w:cs="Arial"/>
          <w:b/>
          <w:sz w:val="24"/>
          <w:szCs w:val="24"/>
        </w:rPr>
        <w:t>Gofal iechyd corfforol</w:t>
      </w:r>
      <w:r w:rsidR="007F4F37">
        <w:rPr>
          <w:rFonts w:ascii="Arial" w:hAnsi="Arial" w:cs="Arial"/>
          <w:b/>
          <w:sz w:val="24"/>
          <w:szCs w:val="24"/>
        </w:rPr>
        <w:t xml:space="preserve"> </w:t>
      </w:r>
    </w:p>
    <w:p w14:paraId="5B5DFDE2" w14:textId="50F7EFB2" w:rsidR="0027153F" w:rsidRDefault="00936608" w:rsidP="00A82FEE">
      <w:pPr>
        <w:pStyle w:val="v1msolistparagraph"/>
        <w:shd w:val="clear" w:color="auto" w:fill="FFFFFF"/>
        <w:spacing w:before="0" w:beforeAutospacing="0" w:after="120" w:afterAutospacing="0"/>
        <w:rPr>
          <w:rFonts w:ascii="Arial" w:hAnsi="Arial" w:cs="Arial"/>
          <w:color w:val="333333"/>
        </w:rPr>
      </w:pPr>
      <w:r w:rsidRPr="00936608">
        <w:rPr>
          <w:rFonts w:ascii="Arial" w:hAnsi="Arial" w:cs="Arial"/>
          <w:bCs/>
        </w:rPr>
        <w:t>Mae darpariaeth gofal iechyd C</w:t>
      </w:r>
      <w:r>
        <w:rPr>
          <w:rFonts w:ascii="Arial" w:hAnsi="Arial" w:cs="Arial"/>
          <w:bCs/>
        </w:rPr>
        <w:t xml:space="preserve">archar </w:t>
      </w:r>
      <w:r w:rsidRPr="00936608">
        <w:rPr>
          <w:rFonts w:ascii="Arial" w:hAnsi="Arial" w:cs="Arial"/>
          <w:bCs/>
        </w:rPr>
        <w:t>Berwyn</w:t>
      </w:r>
      <w:r>
        <w:rPr>
          <w:rFonts w:ascii="Arial" w:hAnsi="Arial" w:cs="Arial"/>
          <w:bCs/>
        </w:rPr>
        <w:t xml:space="preserve"> EF</w:t>
      </w:r>
      <w:r w:rsidRPr="00936608">
        <w:rPr>
          <w:rFonts w:ascii="Arial" w:hAnsi="Arial" w:cs="Arial"/>
          <w:bCs/>
        </w:rPr>
        <w:t xml:space="preserve"> yn cynnwys: Meddyg Teulu, deintyddiaeth, gofal sylfaenol a phodiatreg. Ar hyn o bryd mae 117 aelod o staff yn eu swyddi</w:t>
      </w:r>
      <w:r w:rsidR="00FE5741">
        <w:rPr>
          <w:rFonts w:ascii="Arial" w:hAnsi="Arial" w:cs="Arial"/>
          <w:color w:val="333333"/>
        </w:rPr>
        <w:t>.</w:t>
      </w:r>
    </w:p>
    <w:p w14:paraId="178446CA" w14:textId="0D0B0499" w:rsidR="0027153F" w:rsidRDefault="00936608" w:rsidP="00451A78">
      <w:pPr>
        <w:pStyle w:val="v1msonormal"/>
        <w:shd w:val="clear" w:color="auto" w:fill="FFFFFF"/>
        <w:spacing w:before="0" w:beforeAutospacing="0" w:after="0" w:afterAutospacing="0"/>
        <w:rPr>
          <w:rFonts w:ascii="Arial" w:hAnsi="Arial" w:cs="Arial"/>
          <w:color w:val="333333"/>
        </w:rPr>
      </w:pPr>
      <w:r w:rsidRPr="00936608">
        <w:rPr>
          <w:rFonts w:ascii="Arial" w:hAnsi="Arial" w:cs="Arial"/>
          <w:color w:val="333333"/>
        </w:rPr>
        <w:t xml:space="preserve">Mae pob carcharor yn cael gwiriad iechyd gan y meddyg teulu yn y dderbynfa a gofal iechyd. Anfonir gwybodaeth i'r </w:t>
      </w:r>
      <w:r>
        <w:rPr>
          <w:rFonts w:ascii="Arial" w:hAnsi="Arial" w:cs="Arial"/>
          <w:color w:val="333333"/>
        </w:rPr>
        <w:t>asgell</w:t>
      </w:r>
      <w:r w:rsidRPr="00936608">
        <w:rPr>
          <w:rFonts w:ascii="Arial" w:hAnsi="Arial" w:cs="Arial"/>
          <w:color w:val="333333"/>
        </w:rPr>
        <w:t xml:space="preserve"> sefydlu a'i chofnodi ar gofnodion carchar</w:t>
      </w:r>
      <w:r w:rsidR="0027153F">
        <w:rPr>
          <w:rFonts w:ascii="Arial" w:hAnsi="Arial" w:cs="Arial"/>
          <w:color w:val="333333"/>
        </w:rPr>
        <w:t xml:space="preserve">.  </w:t>
      </w:r>
    </w:p>
    <w:p w14:paraId="1F5FC532" w14:textId="77777777" w:rsidR="00A82FEE" w:rsidRDefault="00A82FEE" w:rsidP="00451A78">
      <w:pPr>
        <w:pStyle w:val="v1msonormal"/>
        <w:shd w:val="clear" w:color="auto" w:fill="FFFFFF"/>
        <w:spacing w:before="0" w:beforeAutospacing="0" w:after="0" w:afterAutospacing="0"/>
        <w:rPr>
          <w:rFonts w:ascii="Arial" w:hAnsi="Arial" w:cs="Arial"/>
          <w:color w:val="333333"/>
        </w:rPr>
      </w:pPr>
    </w:p>
    <w:p w14:paraId="489C77B8" w14:textId="675C0201" w:rsidR="0027153F" w:rsidRDefault="00936608" w:rsidP="00A82FEE">
      <w:pPr>
        <w:pStyle w:val="v1msonormal"/>
        <w:shd w:val="clear" w:color="auto" w:fill="FFFFFF"/>
        <w:spacing w:before="0" w:beforeAutospacing="0" w:after="160" w:afterAutospacing="0"/>
        <w:rPr>
          <w:rFonts w:ascii="Arial" w:hAnsi="Arial" w:cs="Arial"/>
          <w:i/>
          <w:iCs/>
          <w:color w:val="333333"/>
        </w:rPr>
      </w:pPr>
      <w:r w:rsidRPr="00936608">
        <w:rPr>
          <w:rFonts w:ascii="Arial" w:hAnsi="Arial" w:cs="Arial"/>
          <w:color w:val="333333"/>
        </w:rPr>
        <w:t xml:space="preserve">Er bod pwyslais wedi bod ers sawl mis ar gael carcharorion i’w hapwyntiadau meddygol, gan gynnwys negeseuon atgoffa i garcharorion oddi wrth swyddogion, newidiadau i symudiadau a defnydd mwy cyson o’r cynllun cymhellion ar gyfer diffyg presenoldeb, mae’r ffigurau ar gyfer Heb Fynychu (DNA) a Methu Mynychu (CNA) yn parhau i godi. Mae hyn yn destun pryder, yn enwedig gan fod CNA yn goddiweddyd DNA. </w:t>
      </w:r>
      <w:r w:rsidRPr="00936608">
        <w:rPr>
          <w:rFonts w:ascii="Arial" w:hAnsi="Arial" w:cs="Arial"/>
          <w:i/>
          <w:iCs/>
          <w:color w:val="333333"/>
        </w:rPr>
        <w:t>Gweler atodiad A3</w:t>
      </w:r>
      <w:r w:rsidR="00DF174E">
        <w:rPr>
          <w:rFonts w:ascii="Arial" w:hAnsi="Arial" w:cs="Arial"/>
          <w:i/>
          <w:iCs/>
          <w:color w:val="333333"/>
        </w:rPr>
        <w:t>.</w:t>
      </w:r>
    </w:p>
    <w:p w14:paraId="2E0A33D0" w14:textId="3225AB6C" w:rsidR="00D429D6" w:rsidRDefault="00936608" w:rsidP="00B37DF6">
      <w:pPr>
        <w:spacing w:line="240" w:lineRule="auto"/>
        <w:rPr>
          <w:rFonts w:ascii="Arial" w:hAnsi="Arial" w:cs="Arial"/>
          <w:color w:val="333333"/>
          <w:sz w:val="24"/>
          <w:szCs w:val="24"/>
        </w:rPr>
      </w:pPr>
      <w:r w:rsidRPr="00936608">
        <w:rPr>
          <w:rFonts w:ascii="Arial" w:hAnsi="Arial" w:cs="Arial"/>
          <w:color w:val="333333"/>
          <w:sz w:val="24"/>
          <w:szCs w:val="24"/>
        </w:rPr>
        <w:t>Mae eiddilwch a dementia cynyddol yn bryderon penodol</w:t>
      </w:r>
      <w:r w:rsidR="00241939">
        <w:rPr>
          <w:rFonts w:ascii="Arial" w:hAnsi="Arial" w:cs="Arial"/>
          <w:color w:val="333333"/>
          <w:sz w:val="24"/>
          <w:szCs w:val="24"/>
        </w:rPr>
        <w:t>.</w:t>
      </w:r>
    </w:p>
    <w:p w14:paraId="7B57E0C0" w14:textId="62A4E2D7" w:rsidR="007F4F37" w:rsidRDefault="007F4F37" w:rsidP="00B37DF6">
      <w:pPr>
        <w:spacing w:line="240" w:lineRule="auto"/>
        <w:rPr>
          <w:rFonts w:ascii="Arial" w:hAnsi="Arial" w:cs="Arial"/>
          <w:b/>
          <w:sz w:val="24"/>
          <w:szCs w:val="24"/>
        </w:rPr>
      </w:pPr>
      <w:r>
        <w:rPr>
          <w:rFonts w:ascii="Arial" w:hAnsi="Arial" w:cs="Arial"/>
          <w:b/>
          <w:sz w:val="24"/>
          <w:szCs w:val="24"/>
        </w:rPr>
        <w:t>6.3</w:t>
      </w:r>
      <w:r>
        <w:rPr>
          <w:rFonts w:ascii="Arial" w:hAnsi="Arial" w:cs="Arial"/>
          <w:b/>
          <w:sz w:val="24"/>
          <w:szCs w:val="24"/>
        </w:rPr>
        <w:tab/>
      </w:r>
      <w:r w:rsidR="002C31FF" w:rsidRPr="002C31FF">
        <w:rPr>
          <w:rFonts w:ascii="Arial" w:hAnsi="Arial" w:cs="Arial"/>
          <w:b/>
          <w:sz w:val="24"/>
          <w:szCs w:val="24"/>
        </w:rPr>
        <w:t>Iechyd meddwl</w:t>
      </w:r>
    </w:p>
    <w:p w14:paraId="1484D98F" w14:textId="24F6A1E8" w:rsidR="003275DC" w:rsidRPr="000B17BC" w:rsidRDefault="00BF122E" w:rsidP="00451A78">
      <w:pPr>
        <w:spacing w:line="240" w:lineRule="auto"/>
        <w:rPr>
          <w:rFonts w:ascii="Arial" w:hAnsi="Arial" w:cs="Arial"/>
          <w:bCs/>
          <w:sz w:val="24"/>
          <w:szCs w:val="24"/>
        </w:rPr>
      </w:pPr>
      <w:r w:rsidRPr="00BF122E">
        <w:rPr>
          <w:rFonts w:ascii="Arial" w:hAnsi="Arial" w:cs="Arial"/>
          <w:bCs/>
          <w:sz w:val="24"/>
          <w:szCs w:val="24"/>
        </w:rPr>
        <w:t>Mae dau seiciatrydd</w:t>
      </w:r>
      <w:r>
        <w:rPr>
          <w:rFonts w:ascii="Arial" w:hAnsi="Arial" w:cs="Arial"/>
          <w:bCs/>
          <w:sz w:val="24"/>
          <w:szCs w:val="24"/>
        </w:rPr>
        <w:t>.</w:t>
      </w:r>
      <w:r w:rsidRPr="00BF122E">
        <w:rPr>
          <w:rFonts w:ascii="Arial" w:hAnsi="Arial" w:cs="Arial"/>
          <w:bCs/>
          <w:sz w:val="24"/>
          <w:szCs w:val="24"/>
        </w:rPr>
        <w:t xml:space="preserve"> Mae’r Bwrdd wedi canfod bod nifer fach o adolygiadau </w:t>
      </w:r>
      <w:r>
        <w:rPr>
          <w:rFonts w:ascii="Arial" w:hAnsi="Arial" w:cs="Arial"/>
          <w:bCs/>
          <w:sz w:val="24"/>
          <w:szCs w:val="24"/>
        </w:rPr>
        <w:t>GOOD</w:t>
      </w:r>
      <w:r w:rsidRPr="00BF122E">
        <w:rPr>
          <w:rFonts w:ascii="Arial" w:hAnsi="Arial" w:cs="Arial"/>
          <w:bCs/>
          <w:sz w:val="24"/>
          <w:szCs w:val="24"/>
        </w:rPr>
        <w:t xml:space="preserve"> wedi’u cynnal heb gynrychiolwyr gofal iechyd, ac wedi codi hyn gyda’r Llywodraethwr</w:t>
      </w:r>
      <w:r w:rsidR="00AF54EF">
        <w:rPr>
          <w:rFonts w:ascii="Arial" w:hAnsi="Arial" w:cs="Arial"/>
          <w:bCs/>
          <w:sz w:val="24"/>
          <w:szCs w:val="24"/>
        </w:rPr>
        <w:t xml:space="preserve">.  </w:t>
      </w:r>
    </w:p>
    <w:p w14:paraId="75568626" w14:textId="793028F0" w:rsidR="003275DC" w:rsidRDefault="00BF122E" w:rsidP="00451A78">
      <w:pPr>
        <w:spacing w:line="240" w:lineRule="auto"/>
        <w:rPr>
          <w:rFonts w:ascii="Arial" w:hAnsi="Arial" w:cs="Arial"/>
          <w:sz w:val="24"/>
          <w:szCs w:val="24"/>
          <w:shd w:val="clear" w:color="auto" w:fill="FFFFFF"/>
        </w:rPr>
      </w:pPr>
      <w:r w:rsidRPr="00BF122E">
        <w:rPr>
          <w:rFonts w:ascii="Arial" w:hAnsi="Arial" w:cs="Arial"/>
          <w:sz w:val="24"/>
          <w:szCs w:val="24"/>
          <w:shd w:val="clear" w:color="auto" w:fill="FFFFFF"/>
        </w:rPr>
        <w:t>Mae Talk it Out, fforwm iechyd meddwl a arweinir gan gymheiriaid, yn cael ei gynnal o leiaf dri bore'r wythnos, a fynychir gan un aelod o'r tîm iechyd meddwl. Dywedodd y mentoriaid cymheiriaid wrth y Bwrdd, gan eu bod wedi dysgu rheoli eu hymddygiad/materion eu hunain, eu bod yn cael boddhad wrth helpu eraill. Mae ganddynt hefyd ddosbarthiadau therapi celf. Maent yn awyddus i egluro i'r Bwrdd sut mae'r dosbarthiadau wedi eu helpu</w:t>
      </w:r>
      <w:r w:rsidR="000B17BC" w:rsidRPr="000B17BC">
        <w:rPr>
          <w:rFonts w:ascii="Arial" w:hAnsi="Arial" w:cs="Arial"/>
          <w:sz w:val="24"/>
          <w:szCs w:val="24"/>
          <w:shd w:val="clear" w:color="auto" w:fill="FFFFFF"/>
        </w:rPr>
        <w:t xml:space="preserve">.  </w:t>
      </w:r>
    </w:p>
    <w:p w14:paraId="04283ED1" w14:textId="68CDA4BB" w:rsidR="000B17BC" w:rsidRPr="000B17BC" w:rsidRDefault="008D6DE4" w:rsidP="00451A78">
      <w:pPr>
        <w:spacing w:line="240" w:lineRule="auto"/>
        <w:rPr>
          <w:rFonts w:ascii="Arial" w:hAnsi="Arial" w:cs="Arial"/>
          <w:bCs/>
          <w:sz w:val="24"/>
          <w:szCs w:val="24"/>
        </w:rPr>
      </w:pPr>
      <w:r w:rsidRPr="008D6DE4">
        <w:rPr>
          <w:rFonts w:ascii="Arial" w:hAnsi="Arial" w:cs="Arial"/>
          <w:sz w:val="24"/>
          <w:szCs w:val="24"/>
          <w:shd w:val="clear" w:color="auto" w:fill="FFFFFF"/>
        </w:rPr>
        <w:t xml:space="preserve">Mae gan </w:t>
      </w:r>
      <w:r>
        <w:rPr>
          <w:rFonts w:ascii="Arial" w:hAnsi="Arial" w:cs="Arial"/>
          <w:sz w:val="24"/>
          <w:szCs w:val="24"/>
          <w:shd w:val="clear" w:color="auto" w:fill="FFFFFF"/>
        </w:rPr>
        <w:t>Garchar</w:t>
      </w:r>
      <w:r w:rsidRPr="008D6DE4">
        <w:rPr>
          <w:rFonts w:ascii="Arial" w:hAnsi="Arial" w:cs="Arial"/>
          <w:sz w:val="24"/>
          <w:szCs w:val="24"/>
          <w:shd w:val="clear" w:color="auto" w:fill="FFFFFF"/>
        </w:rPr>
        <w:t xml:space="preserve"> Berwyn</w:t>
      </w:r>
      <w:r>
        <w:rPr>
          <w:rFonts w:ascii="Arial" w:hAnsi="Arial" w:cs="Arial"/>
          <w:sz w:val="24"/>
          <w:szCs w:val="24"/>
          <w:shd w:val="clear" w:color="auto" w:fill="FFFFFF"/>
        </w:rPr>
        <w:t xml:space="preserve"> EF</w:t>
      </w:r>
      <w:r w:rsidRPr="008D6DE4">
        <w:rPr>
          <w:rFonts w:ascii="Arial" w:hAnsi="Arial" w:cs="Arial"/>
          <w:sz w:val="24"/>
          <w:szCs w:val="24"/>
          <w:shd w:val="clear" w:color="auto" w:fill="FFFFFF"/>
        </w:rPr>
        <w:t xml:space="preserve"> adain ar gyfer carcharorion â phroblemau iechyd meddwl. Mae ganddo lyfrgell ar wahân, ystafell beintio a dosbarthiadau llythrennedd. Mae'r staff yn frwdfrydig ac yn annog y dynion i awgrymu gweithgareddau. Dywedodd un swyddog wrth y Bwrdd: ‘Ni fyddai llawer o bethau rydym yn eu gwneud yn gweithio heb i’r hogiau ei </w:t>
      </w:r>
      <w:r>
        <w:rPr>
          <w:rFonts w:ascii="Arial" w:hAnsi="Arial" w:cs="Arial"/>
          <w:sz w:val="24"/>
          <w:szCs w:val="24"/>
          <w:shd w:val="clear" w:color="auto" w:fill="FFFFFF"/>
        </w:rPr>
        <w:t>sbarduno</w:t>
      </w:r>
      <w:r w:rsidR="00BC70A4">
        <w:rPr>
          <w:rFonts w:ascii="Arial" w:hAnsi="Arial" w:cs="Arial"/>
          <w:sz w:val="24"/>
          <w:szCs w:val="24"/>
          <w:shd w:val="clear" w:color="auto" w:fill="FFFFFF"/>
        </w:rPr>
        <w:t>.</w:t>
      </w:r>
      <w:r w:rsidR="00DB2AB4">
        <w:rPr>
          <w:rFonts w:ascii="Arial" w:hAnsi="Arial" w:cs="Arial"/>
          <w:sz w:val="24"/>
          <w:szCs w:val="24"/>
          <w:shd w:val="clear" w:color="auto" w:fill="FFFFFF"/>
        </w:rPr>
        <w:t>’</w:t>
      </w:r>
    </w:p>
    <w:p w14:paraId="4530C1CE" w14:textId="3C67F55D"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6.</w:t>
      </w:r>
      <w:r w:rsidR="007F4F37">
        <w:rPr>
          <w:rFonts w:ascii="Arial" w:hAnsi="Arial" w:cs="Arial"/>
          <w:b/>
          <w:sz w:val="24"/>
          <w:szCs w:val="24"/>
        </w:rPr>
        <w:t>4</w:t>
      </w:r>
      <w:r w:rsidRPr="00B37DF6">
        <w:rPr>
          <w:rFonts w:ascii="Arial" w:hAnsi="Arial" w:cs="Arial"/>
          <w:b/>
          <w:sz w:val="24"/>
          <w:szCs w:val="24"/>
        </w:rPr>
        <w:tab/>
      </w:r>
      <w:r w:rsidR="002C31FF" w:rsidRPr="002C31FF">
        <w:rPr>
          <w:rFonts w:ascii="Arial" w:hAnsi="Arial" w:cs="Arial"/>
          <w:b/>
          <w:sz w:val="24"/>
          <w:szCs w:val="24"/>
        </w:rPr>
        <w:t>Gofal cymdeithasol</w:t>
      </w:r>
    </w:p>
    <w:p w14:paraId="41BE96DB" w14:textId="1D402CA1" w:rsidR="00457296" w:rsidRDefault="00FB0EC6" w:rsidP="00A82FEE">
      <w:pPr>
        <w:pStyle w:val="NormalWeb"/>
        <w:shd w:val="clear" w:color="auto" w:fill="FFFFFF"/>
        <w:spacing w:before="0" w:beforeAutospacing="0" w:after="160" w:afterAutospacing="0"/>
        <w:rPr>
          <w:rFonts w:ascii="Arial" w:hAnsi="Arial" w:cs="Arial"/>
          <w:color w:val="333333"/>
        </w:rPr>
      </w:pPr>
      <w:r w:rsidRPr="00FB0EC6">
        <w:rPr>
          <w:rFonts w:ascii="Arial" w:hAnsi="Arial" w:cs="Arial"/>
          <w:color w:val="333333"/>
        </w:rPr>
        <w:t xml:space="preserve">Mae gan </w:t>
      </w:r>
      <w:r>
        <w:rPr>
          <w:rFonts w:ascii="Arial" w:hAnsi="Arial" w:cs="Arial"/>
          <w:color w:val="333333"/>
        </w:rPr>
        <w:t>Garchar</w:t>
      </w:r>
      <w:r w:rsidRPr="00FB0EC6">
        <w:rPr>
          <w:rFonts w:ascii="Arial" w:hAnsi="Arial" w:cs="Arial"/>
          <w:color w:val="333333"/>
        </w:rPr>
        <w:t xml:space="preserve"> Berwyn </w:t>
      </w:r>
      <w:r>
        <w:rPr>
          <w:rFonts w:ascii="Arial" w:hAnsi="Arial" w:cs="Arial"/>
          <w:color w:val="333333"/>
        </w:rPr>
        <w:t xml:space="preserve">EF </w:t>
      </w:r>
      <w:r w:rsidRPr="00FB0EC6">
        <w:rPr>
          <w:rFonts w:ascii="Arial" w:hAnsi="Arial" w:cs="Arial"/>
          <w:color w:val="333333"/>
        </w:rPr>
        <w:t>therapydd lleferydd</w:t>
      </w:r>
      <w:r w:rsidR="00303FD0">
        <w:rPr>
          <w:rFonts w:ascii="Arial" w:hAnsi="Arial" w:cs="Arial"/>
          <w:color w:val="333333"/>
        </w:rPr>
        <w:t xml:space="preserve">. </w:t>
      </w:r>
    </w:p>
    <w:p w14:paraId="498B88DA" w14:textId="55332BB0" w:rsidR="001772EE" w:rsidRPr="00DA4E7E" w:rsidRDefault="00FB0EC6" w:rsidP="00A82FEE">
      <w:pPr>
        <w:pStyle w:val="NormalWeb"/>
        <w:shd w:val="clear" w:color="auto" w:fill="FFFFFF"/>
        <w:spacing w:before="0" w:beforeAutospacing="0" w:after="160" w:afterAutospacing="0"/>
        <w:rPr>
          <w:rFonts w:ascii="Arial" w:hAnsi="Arial" w:cs="Arial"/>
          <w:color w:val="333333"/>
        </w:rPr>
      </w:pPr>
      <w:r w:rsidRPr="00FB0EC6">
        <w:rPr>
          <w:rFonts w:ascii="Arial" w:hAnsi="Arial" w:cs="Arial"/>
          <w:color w:val="333333"/>
        </w:rPr>
        <w:lastRenderedPageBreak/>
        <w:t>Mae’r siarter Marw’n Dda yn y Ddalfa wedi’i chyflwyno yng Ngharchar Berwyn</w:t>
      </w:r>
      <w:r>
        <w:rPr>
          <w:rFonts w:ascii="Arial" w:hAnsi="Arial" w:cs="Arial"/>
          <w:color w:val="333333"/>
        </w:rPr>
        <w:t xml:space="preserve"> EF</w:t>
      </w:r>
      <w:r w:rsidRPr="00FB0EC6">
        <w:rPr>
          <w:rFonts w:ascii="Arial" w:hAnsi="Arial" w:cs="Arial"/>
          <w:color w:val="333333"/>
        </w:rPr>
        <w:t>. Mae unrhyw garcharorion y bydd angen gofal lliniarol arnynt yn cael eu nodi mewn cyfarfod misol a chaiff unrhyw gamau gweithredu (therapïau, gweithiwr cymdeithasol ac ati) eu rhoi ar waith a'u monitro mewn cyfarfodydd wythnosol. Nid oes unrhyw garcharorion ar hyn o bryd ar lwybr diwedd oes</w:t>
      </w:r>
      <w:r w:rsidR="008C39ED">
        <w:rPr>
          <w:rFonts w:ascii="Arial" w:hAnsi="Arial" w:cs="Arial"/>
          <w:color w:val="333333"/>
        </w:rPr>
        <w:t>.</w:t>
      </w:r>
    </w:p>
    <w:p w14:paraId="4ACF007B" w14:textId="04B62643"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6.</w:t>
      </w:r>
      <w:r w:rsidR="007F4F37">
        <w:rPr>
          <w:rFonts w:ascii="Arial" w:hAnsi="Arial" w:cs="Arial"/>
          <w:b/>
          <w:sz w:val="24"/>
          <w:szCs w:val="24"/>
        </w:rPr>
        <w:t>5</w:t>
      </w:r>
      <w:r w:rsidRPr="00B37DF6">
        <w:rPr>
          <w:rFonts w:ascii="Arial" w:hAnsi="Arial" w:cs="Arial"/>
          <w:b/>
          <w:sz w:val="24"/>
          <w:szCs w:val="24"/>
        </w:rPr>
        <w:tab/>
      </w:r>
      <w:r w:rsidR="002C31FF">
        <w:rPr>
          <w:rFonts w:ascii="Arial" w:hAnsi="Arial" w:cs="Arial"/>
          <w:b/>
          <w:sz w:val="24"/>
          <w:szCs w:val="24"/>
        </w:rPr>
        <w:t>Amser allan o’r gell</w:t>
      </w:r>
      <w:r w:rsidR="00CD263A">
        <w:rPr>
          <w:rFonts w:ascii="Arial" w:hAnsi="Arial" w:cs="Arial"/>
          <w:b/>
          <w:sz w:val="24"/>
          <w:szCs w:val="24"/>
        </w:rPr>
        <w:t xml:space="preserve">, </w:t>
      </w:r>
      <w:r w:rsidR="002C31FF">
        <w:rPr>
          <w:rFonts w:ascii="Arial" w:hAnsi="Arial" w:cs="Arial"/>
          <w:b/>
          <w:sz w:val="24"/>
          <w:szCs w:val="24"/>
        </w:rPr>
        <w:t>trefn</w:t>
      </w:r>
    </w:p>
    <w:p w14:paraId="799C0188" w14:textId="586BAD09" w:rsidR="008B7C17" w:rsidRPr="00A82FEE" w:rsidRDefault="00FB0EC6" w:rsidP="008B7C17">
      <w:pPr>
        <w:pStyle w:val="NormalWeb"/>
        <w:spacing w:before="0" w:beforeAutospacing="0" w:after="0" w:afterAutospacing="0"/>
        <w:textAlignment w:val="baseline"/>
        <w:rPr>
          <w:rFonts w:ascii="Arial" w:hAnsi="Arial" w:cs="Arial"/>
          <w:color w:val="333333"/>
        </w:rPr>
      </w:pPr>
      <w:r w:rsidRPr="00FB0EC6">
        <w:rPr>
          <w:rFonts w:ascii="Arial" w:hAnsi="Arial" w:cs="Arial"/>
          <w:color w:val="333333"/>
        </w:rPr>
        <w:t>Ar ôl Covid, mae'r campfeydd bellach yn gwbl weithredol, gyda lle i 60 dyn y sesiwn. Mae cyfleusterau eraill yn cynnwys cae pêl-droed awyr agored, dau gae pêl-droed 5 bob ochr a neuadd chwaraeon dan do llawn offer. Mae nifer dda yn mynychu rhediad parc dydd Sadwrn y Llywodraethwr. Mae hyfforddwyr cymwys yn y gampfa sy'n cynnig cwrs hyfforddi hyd at NVQ lefel 2 i hyfforddwyr campfa, gyda chwrs lefel 3 i'w gyflwyno yn y dyfodol agos. Gall pob cwrs gynnwys 24 o ddynion ac mae'n para 12 wythnos. Mae amser allan o'r gell yn unol â chanllawiau cenedlaethol ac mae wedi gwella'n fawr yn 2023</w:t>
      </w:r>
      <w:r w:rsidR="00E56FBA" w:rsidRPr="00E56FBA">
        <w:rPr>
          <w:rFonts w:ascii="Arial" w:hAnsi="Arial" w:cs="Arial"/>
        </w:rPr>
        <w:t xml:space="preserve">.  </w:t>
      </w:r>
    </w:p>
    <w:p w14:paraId="0252509E" w14:textId="76A9FE64" w:rsidR="00B37DF6" w:rsidRPr="00B37DF6" w:rsidRDefault="00B37DF6" w:rsidP="00B37DF6">
      <w:pPr>
        <w:spacing w:line="240" w:lineRule="auto"/>
        <w:rPr>
          <w:rFonts w:ascii="Arial" w:hAnsi="Arial" w:cs="Arial"/>
          <w:sz w:val="24"/>
          <w:szCs w:val="24"/>
        </w:rPr>
      </w:pPr>
    </w:p>
    <w:p w14:paraId="2AEB8063" w14:textId="38A77FDD" w:rsidR="00B37DF6" w:rsidRDefault="00B37DF6" w:rsidP="00A82FEE">
      <w:pPr>
        <w:pStyle w:val="NormalWeb"/>
        <w:spacing w:before="0" w:beforeAutospacing="0" w:after="160" w:afterAutospacing="0"/>
        <w:textAlignment w:val="baseline"/>
        <w:rPr>
          <w:rFonts w:ascii="Arial" w:hAnsi="Arial" w:cs="Arial"/>
          <w:b/>
        </w:rPr>
      </w:pPr>
      <w:r w:rsidRPr="00B37DF6">
        <w:rPr>
          <w:rFonts w:ascii="Arial" w:hAnsi="Arial" w:cs="Arial"/>
          <w:b/>
        </w:rPr>
        <w:t>6.</w:t>
      </w:r>
      <w:r w:rsidR="007F4F37">
        <w:rPr>
          <w:rFonts w:ascii="Arial" w:hAnsi="Arial" w:cs="Arial"/>
          <w:b/>
        </w:rPr>
        <w:t>6</w:t>
      </w:r>
      <w:r w:rsidRPr="00B37DF6">
        <w:rPr>
          <w:rFonts w:ascii="Arial" w:hAnsi="Arial" w:cs="Arial"/>
          <w:b/>
        </w:rPr>
        <w:tab/>
      </w:r>
      <w:r w:rsidR="002C31FF" w:rsidRPr="002C31FF">
        <w:rPr>
          <w:rFonts w:ascii="Arial" w:hAnsi="Arial" w:cs="Arial"/>
          <w:b/>
        </w:rPr>
        <w:t>Adsefydlu cyffuriau ac alcohol</w:t>
      </w:r>
    </w:p>
    <w:p w14:paraId="696C1E1B" w14:textId="141DD2C1" w:rsidR="0063420B" w:rsidRDefault="00FB0EC6" w:rsidP="00A82FEE">
      <w:pPr>
        <w:shd w:val="clear" w:color="auto" w:fill="FFFFFF"/>
        <w:spacing w:line="240" w:lineRule="auto"/>
        <w:rPr>
          <w:rFonts w:ascii="Arial" w:hAnsi="Arial" w:cs="Arial"/>
          <w:color w:val="333333"/>
          <w:kern w:val="2"/>
          <w:sz w:val="24"/>
          <w:szCs w:val="24"/>
          <w:shd w:val="clear" w:color="auto" w:fill="FFFFFF"/>
          <w14:ligatures w14:val="standardContextual"/>
        </w:rPr>
      </w:pPr>
      <w:r w:rsidRPr="00FB0EC6">
        <w:rPr>
          <w:rFonts w:ascii="Arial" w:eastAsia="Times New Roman" w:hAnsi="Arial" w:cs="Arial"/>
          <w:color w:val="333333"/>
          <w:sz w:val="24"/>
          <w:szCs w:val="24"/>
          <w:lang w:eastAsia="en-GB"/>
        </w:rPr>
        <w:t xml:space="preserve">Arweinir adsefydlu a chymorth cyffuriau gan y tîm strategaeth cyffuriau ar y cyd â thîm gwasanaethau camddefnyddio sylweddau (SMS) Betsi Cadwaladr. Mae yna nifer o gyrsiau i fynd i'r afael ag ystod o faterion. Mae hyrwyddwyr adferiad yn cefnogi defnyddwyr sy'n gwella ar yr </w:t>
      </w:r>
      <w:r>
        <w:rPr>
          <w:rFonts w:ascii="Arial" w:eastAsia="Times New Roman" w:hAnsi="Arial" w:cs="Arial"/>
          <w:color w:val="333333"/>
          <w:sz w:val="24"/>
          <w:szCs w:val="24"/>
          <w:lang w:eastAsia="en-GB"/>
        </w:rPr>
        <w:t>esgyll</w:t>
      </w:r>
      <w:r w:rsidR="0063420B" w:rsidRPr="009E10EB">
        <w:rPr>
          <w:rFonts w:ascii="Arial" w:eastAsia="Times New Roman" w:hAnsi="Arial" w:cs="Arial"/>
          <w:color w:val="333333"/>
          <w:sz w:val="24"/>
          <w:szCs w:val="24"/>
          <w:lang w:eastAsia="en-GB"/>
        </w:rPr>
        <w:t xml:space="preserve">.  </w:t>
      </w:r>
    </w:p>
    <w:p w14:paraId="3B346017" w14:textId="614EEAD2" w:rsidR="008B68FB" w:rsidRDefault="00FB0EC6" w:rsidP="00A82FEE">
      <w:pPr>
        <w:shd w:val="clear" w:color="auto" w:fill="FFFFFF"/>
        <w:spacing w:after="100" w:afterAutospacing="1" w:line="240" w:lineRule="auto"/>
        <w:rPr>
          <w:rFonts w:ascii="Arial" w:eastAsia="Times New Roman" w:hAnsi="Arial" w:cs="Arial"/>
          <w:color w:val="333333"/>
          <w:sz w:val="24"/>
          <w:szCs w:val="24"/>
          <w:lang w:eastAsia="en-GB"/>
        </w:rPr>
      </w:pPr>
      <w:r w:rsidRPr="00FB0EC6">
        <w:rPr>
          <w:rFonts w:ascii="Arial" w:eastAsia="Times New Roman" w:hAnsi="Arial" w:cs="Arial"/>
          <w:color w:val="333333"/>
          <w:sz w:val="24"/>
          <w:szCs w:val="24"/>
          <w:lang w:eastAsia="en-GB"/>
        </w:rPr>
        <w:t xml:space="preserve">Mae </w:t>
      </w:r>
      <w:r w:rsidR="008E1211">
        <w:rPr>
          <w:rFonts w:ascii="Arial" w:eastAsia="Times New Roman" w:hAnsi="Arial" w:cs="Arial"/>
          <w:color w:val="333333"/>
          <w:sz w:val="24"/>
          <w:szCs w:val="24"/>
          <w:lang w:eastAsia="en-GB"/>
        </w:rPr>
        <w:t xml:space="preserve">yna </w:t>
      </w:r>
      <w:r w:rsidRPr="00FB0EC6">
        <w:rPr>
          <w:rFonts w:ascii="Arial" w:eastAsia="Times New Roman" w:hAnsi="Arial" w:cs="Arial"/>
          <w:color w:val="333333"/>
          <w:sz w:val="24"/>
          <w:szCs w:val="24"/>
          <w:lang w:eastAsia="en-GB"/>
        </w:rPr>
        <w:t>amgylchedd byw heb sylweddau cymhellol (ISFL) sy'n arbennig o ddefnyddiol i'r rhai sydd ar Ryddha</w:t>
      </w:r>
      <w:r w:rsidR="008E1211">
        <w:rPr>
          <w:rFonts w:ascii="Arial" w:eastAsia="Times New Roman" w:hAnsi="Arial" w:cs="Arial"/>
          <w:color w:val="333333"/>
          <w:sz w:val="24"/>
          <w:szCs w:val="24"/>
          <w:lang w:eastAsia="en-GB"/>
        </w:rPr>
        <w:t>d</w:t>
      </w:r>
      <w:r w:rsidRPr="00FB0EC6">
        <w:rPr>
          <w:rFonts w:ascii="Arial" w:eastAsia="Times New Roman" w:hAnsi="Arial" w:cs="Arial"/>
          <w:color w:val="333333"/>
          <w:sz w:val="24"/>
          <w:szCs w:val="24"/>
          <w:lang w:eastAsia="en-GB"/>
        </w:rPr>
        <w:t xml:space="preserve"> ar Drwydded Dros Dro (ROTL) a'r a</w:t>
      </w:r>
      <w:r w:rsidR="008E1211">
        <w:rPr>
          <w:rFonts w:ascii="Arial" w:eastAsia="Times New Roman" w:hAnsi="Arial" w:cs="Arial"/>
          <w:color w:val="333333"/>
          <w:sz w:val="24"/>
          <w:szCs w:val="24"/>
          <w:lang w:eastAsia="en-GB"/>
        </w:rPr>
        <w:t>sgell</w:t>
      </w:r>
      <w:r w:rsidRPr="00FB0EC6">
        <w:rPr>
          <w:rFonts w:ascii="Arial" w:eastAsia="Times New Roman" w:hAnsi="Arial" w:cs="Arial"/>
          <w:color w:val="333333"/>
          <w:sz w:val="24"/>
          <w:szCs w:val="24"/>
          <w:lang w:eastAsia="en-GB"/>
        </w:rPr>
        <w:t xml:space="preserve"> adsefydlu. Disgwylir i a</w:t>
      </w:r>
      <w:r w:rsidR="008E1211">
        <w:rPr>
          <w:rFonts w:ascii="Arial" w:eastAsia="Times New Roman" w:hAnsi="Arial" w:cs="Arial"/>
          <w:color w:val="333333"/>
          <w:sz w:val="24"/>
          <w:szCs w:val="24"/>
          <w:lang w:eastAsia="en-GB"/>
        </w:rPr>
        <w:t>sgell</w:t>
      </w:r>
      <w:r w:rsidRPr="00FB0EC6">
        <w:rPr>
          <w:rFonts w:ascii="Arial" w:eastAsia="Times New Roman" w:hAnsi="Arial" w:cs="Arial"/>
          <w:color w:val="333333"/>
          <w:sz w:val="24"/>
          <w:szCs w:val="24"/>
          <w:lang w:eastAsia="en-GB"/>
        </w:rPr>
        <w:t xml:space="preserve"> adfer cyffuriau newydd agor ar 1 Ebrill 2023. Fodd bynnag, mae'r Bwrdd wedi nodi bod rhai mentrau, megis yr a</w:t>
      </w:r>
      <w:r w:rsidR="008E1211">
        <w:rPr>
          <w:rFonts w:ascii="Arial" w:eastAsia="Times New Roman" w:hAnsi="Arial" w:cs="Arial"/>
          <w:color w:val="333333"/>
          <w:sz w:val="24"/>
          <w:szCs w:val="24"/>
          <w:lang w:eastAsia="en-GB"/>
        </w:rPr>
        <w:t>sgell</w:t>
      </w:r>
      <w:r w:rsidRPr="00FB0EC6">
        <w:rPr>
          <w:rFonts w:ascii="Arial" w:eastAsia="Times New Roman" w:hAnsi="Arial" w:cs="Arial"/>
          <w:color w:val="333333"/>
          <w:sz w:val="24"/>
          <w:szCs w:val="24"/>
          <w:lang w:eastAsia="en-GB"/>
        </w:rPr>
        <w:t xml:space="preserve"> adfer</w:t>
      </w:r>
      <w:r w:rsidR="008E1211">
        <w:rPr>
          <w:rFonts w:ascii="Arial" w:eastAsia="Times New Roman" w:hAnsi="Arial" w:cs="Arial"/>
          <w:color w:val="333333"/>
          <w:sz w:val="24"/>
          <w:szCs w:val="24"/>
          <w:lang w:eastAsia="en-GB"/>
        </w:rPr>
        <w:t xml:space="preserve"> yn sgil</w:t>
      </w:r>
      <w:r w:rsidRPr="00FB0EC6">
        <w:rPr>
          <w:rFonts w:ascii="Arial" w:eastAsia="Times New Roman" w:hAnsi="Arial" w:cs="Arial"/>
          <w:color w:val="333333"/>
          <w:sz w:val="24"/>
          <w:szCs w:val="24"/>
          <w:lang w:eastAsia="en-GB"/>
        </w:rPr>
        <w:t xml:space="preserve"> cyffuriau newydd, yn cymryd peth amser i weithredu'n effeithiol, ac nid yw</w:t>
      </w:r>
      <w:r w:rsidR="008E1211">
        <w:rPr>
          <w:rFonts w:ascii="Arial" w:eastAsia="Times New Roman" w:hAnsi="Arial" w:cs="Arial"/>
          <w:color w:val="333333"/>
          <w:sz w:val="24"/>
          <w:szCs w:val="24"/>
          <w:lang w:eastAsia="en-GB"/>
        </w:rPr>
        <w:t>’r</w:t>
      </w:r>
      <w:r w:rsidRPr="00FB0EC6">
        <w:rPr>
          <w:rFonts w:ascii="Arial" w:eastAsia="Times New Roman" w:hAnsi="Arial" w:cs="Arial"/>
          <w:color w:val="333333"/>
          <w:sz w:val="24"/>
          <w:szCs w:val="24"/>
          <w:lang w:eastAsia="en-GB"/>
        </w:rPr>
        <w:t xml:space="preserve"> disgwyliadau uchel wedi'u bodloni hyd yn hyn</w:t>
      </w:r>
      <w:r w:rsidR="00FD292B">
        <w:rPr>
          <w:rFonts w:ascii="Arial" w:eastAsia="Times New Roman" w:hAnsi="Arial" w:cs="Arial"/>
          <w:color w:val="333333"/>
          <w:sz w:val="24"/>
          <w:szCs w:val="24"/>
          <w:lang w:eastAsia="en-GB"/>
        </w:rPr>
        <w:t xml:space="preserve">.  </w:t>
      </w:r>
    </w:p>
    <w:p w14:paraId="60E78A96" w14:textId="2416C134" w:rsidR="006C50E7" w:rsidRDefault="008E1211" w:rsidP="00A82FEE">
      <w:pPr>
        <w:spacing w:line="240" w:lineRule="auto"/>
        <w:rPr>
          <w:rFonts w:ascii="Arial" w:eastAsia="Times New Roman" w:hAnsi="Arial" w:cs="Arial"/>
          <w:color w:val="333333"/>
          <w:sz w:val="24"/>
          <w:szCs w:val="24"/>
          <w:lang w:eastAsia="en-GB"/>
        </w:rPr>
      </w:pPr>
      <w:r w:rsidRPr="008E1211">
        <w:rPr>
          <w:rFonts w:ascii="Arial" w:eastAsia="Times New Roman" w:hAnsi="Arial" w:cs="Arial"/>
          <w:color w:val="333333"/>
          <w:sz w:val="24"/>
          <w:szCs w:val="24"/>
          <w:lang w:eastAsia="en-GB"/>
        </w:rPr>
        <w:t xml:space="preserve">Unwaith y bydd carcharorion yn dechrau’r broses </w:t>
      </w:r>
      <w:r w:rsidR="00E11AA8">
        <w:rPr>
          <w:rFonts w:ascii="Arial" w:eastAsia="Times New Roman" w:hAnsi="Arial" w:cs="Arial"/>
          <w:color w:val="333333"/>
          <w:sz w:val="24"/>
          <w:szCs w:val="24"/>
          <w:lang w:eastAsia="en-GB"/>
        </w:rPr>
        <w:t>adsefydlu</w:t>
      </w:r>
      <w:r w:rsidRPr="008E1211">
        <w:rPr>
          <w:rFonts w:ascii="Arial" w:eastAsia="Times New Roman" w:hAnsi="Arial" w:cs="Arial"/>
          <w:color w:val="333333"/>
          <w:sz w:val="24"/>
          <w:szCs w:val="24"/>
          <w:lang w:eastAsia="en-GB"/>
        </w:rPr>
        <w:t>, cânt eu cysylltu â’r tîm SMS, sy’n trefnu parhad presgripsiynau (e.e. methadon) ac yn eu cyfeirio at sefydliadau allanol am gymorth. Mae carcharorion sydd wedi’u lleoli yng Ngogledd Cymru yn cael eu neilltuo i weithwyr Mewngymorth sy’n cysylltu â charcharorion â phroblemau camddefnyddio sylweddau tra eu bod yn dal yng Ngharchar Berwyn</w:t>
      </w:r>
      <w:r>
        <w:rPr>
          <w:rFonts w:ascii="Arial" w:eastAsia="Times New Roman" w:hAnsi="Arial" w:cs="Arial"/>
          <w:color w:val="333333"/>
          <w:sz w:val="24"/>
          <w:szCs w:val="24"/>
          <w:lang w:eastAsia="en-GB"/>
        </w:rPr>
        <w:t xml:space="preserve"> EF,</w:t>
      </w:r>
      <w:r w:rsidRPr="008E1211">
        <w:rPr>
          <w:rFonts w:ascii="Arial" w:eastAsia="Times New Roman" w:hAnsi="Arial" w:cs="Arial"/>
          <w:color w:val="333333"/>
          <w:sz w:val="24"/>
          <w:szCs w:val="24"/>
          <w:lang w:eastAsia="en-GB"/>
        </w:rPr>
        <w:t xml:space="preserve"> ac yn cyfarfod â nhw ar adeg eu rhyddhau. Mae cefnogaeth hefyd ar ffurf swyddogion gofal parhaus a arweinir gan y gwasanaeth prawf a chysylltwyr cymunedol, gyda chyn-ddefnyddwyr gwasanaeth yn darparu cymorth cymheiriaid i’r rhai a ryddhawyd</w:t>
      </w:r>
      <w:r w:rsidR="006C50E7" w:rsidRPr="006B3659">
        <w:rPr>
          <w:rFonts w:ascii="Arial" w:eastAsia="Times New Roman" w:hAnsi="Arial" w:cs="Arial"/>
          <w:color w:val="333333"/>
          <w:sz w:val="24"/>
          <w:szCs w:val="24"/>
          <w:lang w:eastAsia="en-GB"/>
        </w:rPr>
        <w:t>.</w:t>
      </w:r>
    </w:p>
    <w:p w14:paraId="34960120" w14:textId="77777777" w:rsidR="0027415B" w:rsidRPr="006B3659" w:rsidRDefault="0027415B" w:rsidP="00A82FEE">
      <w:pPr>
        <w:spacing w:line="240" w:lineRule="auto"/>
        <w:rPr>
          <w:rFonts w:ascii="Arial" w:eastAsia="Times New Roman" w:hAnsi="Arial" w:cs="Arial"/>
          <w:color w:val="333333"/>
          <w:sz w:val="24"/>
          <w:szCs w:val="24"/>
          <w:lang w:eastAsia="en-GB"/>
        </w:rPr>
      </w:pPr>
    </w:p>
    <w:p w14:paraId="1D15431F" w14:textId="4F5CC542" w:rsidR="00B37DF6" w:rsidRPr="00B37DF6" w:rsidRDefault="00B37DF6" w:rsidP="00B37DF6">
      <w:pPr>
        <w:spacing w:line="240" w:lineRule="auto"/>
        <w:rPr>
          <w:rFonts w:ascii="Arial" w:hAnsi="Arial" w:cs="Arial"/>
          <w:b/>
          <w:sz w:val="24"/>
          <w:szCs w:val="24"/>
        </w:rPr>
      </w:pPr>
      <w:r w:rsidRPr="00B37DF6">
        <w:rPr>
          <w:rFonts w:ascii="Arial" w:hAnsi="Arial" w:cs="Arial"/>
          <w:b/>
          <w:sz w:val="24"/>
          <w:szCs w:val="24"/>
        </w:rPr>
        <w:t>6.</w:t>
      </w:r>
      <w:r w:rsidR="007F4F37">
        <w:rPr>
          <w:rFonts w:ascii="Arial" w:hAnsi="Arial" w:cs="Arial"/>
          <w:b/>
          <w:sz w:val="24"/>
          <w:szCs w:val="24"/>
        </w:rPr>
        <w:t>7</w:t>
      </w:r>
      <w:r w:rsidRPr="00B37DF6">
        <w:rPr>
          <w:rFonts w:ascii="Arial" w:hAnsi="Arial" w:cs="Arial"/>
          <w:b/>
          <w:sz w:val="24"/>
          <w:szCs w:val="24"/>
        </w:rPr>
        <w:tab/>
      </w:r>
      <w:r w:rsidR="002C31FF" w:rsidRPr="002C31FF">
        <w:rPr>
          <w:rFonts w:ascii="Arial" w:hAnsi="Arial" w:cs="Arial"/>
          <w:b/>
          <w:sz w:val="24"/>
          <w:szCs w:val="24"/>
        </w:rPr>
        <w:t>Sgiliau meddal</w:t>
      </w:r>
      <w:r w:rsidRPr="00B37DF6">
        <w:rPr>
          <w:rFonts w:ascii="Arial" w:hAnsi="Arial" w:cs="Arial"/>
          <w:b/>
          <w:sz w:val="24"/>
          <w:szCs w:val="24"/>
        </w:rPr>
        <w:t xml:space="preserve"> </w:t>
      </w:r>
    </w:p>
    <w:p w14:paraId="1A084440" w14:textId="03D91F41" w:rsidR="001C683B" w:rsidRDefault="008E1211" w:rsidP="00A82FEE">
      <w:pPr>
        <w:shd w:val="clear" w:color="auto" w:fill="FFFFFF"/>
        <w:spacing w:after="100" w:afterAutospacing="1" w:line="240" w:lineRule="auto"/>
        <w:rPr>
          <w:rFonts w:ascii="Arial" w:eastAsia="Times New Roman" w:hAnsi="Arial" w:cs="Arial"/>
          <w:color w:val="333333"/>
          <w:sz w:val="24"/>
          <w:szCs w:val="24"/>
          <w:lang w:eastAsia="en-GB"/>
        </w:rPr>
      </w:pPr>
      <w:r w:rsidRPr="008E1211">
        <w:rPr>
          <w:rFonts w:ascii="Arial" w:eastAsia="Times New Roman" w:hAnsi="Arial" w:cs="Arial"/>
          <w:color w:val="333333"/>
          <w:sz w:val="24"/>
          <w:szCs w:val="24"/>
          <w:lang w:eastAsia="en-GB"/>
        </w:rPr>
        <w:t xml:space="preserve">Cyfarfu pwyllgor lles newydd am y tro cyntaf ym mis Chwefror 2023, gyda chynrychiolwyr o </w:t>
      </w:r>
      <w:r>
        <w:rPr>
          <w:rFonts w:ascii="Arial" w:eastAsia="Times New Roman" w:hAnsi="Arial" w:cs="Arial"/>
          <w:color w:val="333333"/>
          <w:sz w:val="24"/>
          <w:szCs w:val="24"/>
          <w:lang w:eastAsia="en-GB"/>
        </w:rPr>
        <w:t>Garchar</w:t>
      </w:r>
      <w:r w:rsidRPr="008E1211">
        <w:rPr>
          <w:rFonts w:ascii="Arial" w:eastAsia="Times New Roman" w:hAnsi="Arial" w:cs="Arial"/>
          <w:color w:val="333333"/>
          <w:sz w:val="24"/>
          <w:szCs w:val="24"/>
          <w:lang w:eastAsia="en-GB"/>
        </w:rPr>
        <w:t xml:space="preserve"> Berwyn</w:t>
      </w:r>
      <w:r>
        <w:rPr>
          <w:rFonts w:ascii="Arial" w:eastAsia="Times New Roman" w:hAnsi="Arial" w:cs="Arial"/>
          <w:color w:val="333333"/>
          <w:sz w:val="24"/>
          <w:szCs w:val="24"/>
          <w:lang w:eastAsia="en-GB"/>
        </w:rPr>
        <w:t xml:space="preserve"> EF</w:t>
      </w:r>
      <w:r w:rsidRPr="008E1211">
        <w:rPr>
          <w:rFonts w:ascii="Arial" w:eastAsia="Times New Roman" w:hAnsi="Arial" w:cs="Arial"/>
          <w:color w:val="333333"/>
          <w:sz w:val="24"/>
          <w:szCs w:val="24"/>
          <w:lang w:eastAsia="en-GB"/>
        </w:rPr>
        <w:t>, Betsi Cadwaladr, Iechyd Galwedigaethol a dau gynrychiolydd carcharorion o’r llinell ffôn gofal iechyd. Bydd y gampfa yn dod yn ganolfan, nid yn unig ar gyfer ymarfer corff egnïol, hyfforddiant pwysau ac ati, ond ar gyfer sesiynau eraill, fel pilates, ioga ac ymwybyddiaeth ofalgar</w:t>
      </w:r>
      <w:r w:rsidR="001C683B" w:rsidRPr="001C683B">
        <w:rPr>
          <w:rFonts w:ascii="Arial" w:eastAsia="Times New Roman" w:hAnsi="Arial" w:cs="Arial"/>
          <w:color w:val="333333"/>
          <w:sz w:val="24"/>
          <w:szCs w:val="24"/>
          <w:lang w:eastAsia="en-GB"/>
        </w:rPr>
        <w:t xml:space="preserve">.  </w:t>
      </w:r>
    </w:p>
    <w:p w14:paraId="5B649F24" w14:textId="063820C0" w:rsidR="00B37DF6" w:rsidRPr="00B37DF6" w:rsidRDefault="00B37DF6" w:rsidP="00B37DF6">
      <w:pPr>
        <w:spacing w:line="240" w:lineRule="auto"/>
        <w:rPr>
          <w:rFonts w:ascii="Arial" w:hAnsi="Arial" w:cs="Arial"/>
          <w:b/>
          <w:sz w:val="28"/>
          <w:szCs w:val="28"/>
        </w:rPr>
      </w:pPr>
      <w:r w:rsidRPr="00B37DF6">
        <w:rPr>
          <w:rFonts w:ascii="Arial" w:hAnsi="Arial" w:cs="Arial"/>
          <w:b/>
          <w:sz w:val="28"/>
          <w:szCs w:val="28"/>
        </w:rPr>
        <w:t>7</w:t>
      </w:r>
      <w:r w:rsidR="001568E0">
        <w:rPr>
          <w:rFonts w:ascii="Arial" w:hAnsi="Arial" w:cs="Arial"/>
          <w:b/>
          <w:sz w:val="28"/>
          <w:szCs w:val="28"/>
        </w:rPr>
        <w:t>.</w:t>
      </w:r>
      <w:r w:rsidRPr="00B37DF6">
        <w:rPr>
          <w:rFonts w:ascii="Arial" w:hAnsi="Arial" w:cs="Arial"/>
          <w:b/>
          <w:sz w:val="28"/>
          <w:szCs w:val="28"/>
        </w:rPr>
        <w:tab/>
      </w:r>
      <w:r w:rsidR="002C31FF" w:rsidRPr="002C31FF">
        <w:rPr>
          <w:rFonts w:ascii="Arial" w:hAnsi="Arial" w:cs="Arial"/>
          <w:b/>
          <w:sz w:val="28"/>
          <w:szCs w:val="28"/>
        </w:rPr>
        <w:t xml:space="preserve">Cynnydd ac </w:t>
      </w:r>
      <w:r w:rsidR="00E11AA8">
        <w:rPr>
          <w:rFonts w:ascii="Arial" w:hAnsi="Arial" w:cs="Arial"/>
          <w:b/>
          <w:sz w:val="28"/>
          <w:szCs w:val="28"/>
        </w:rPr>
        <w:t>adsefydlu</w:t>
      </w:r>
      <w:r w:rsidRPr="00B37DF6">
        <w:rPr>
          <w:rFonts w:ascii="Arial" w:hAnsi="Arial" w:cs="Arial"/>
          <w:b/>
          <w:sz w:val="28"/>
          <w:szCs w:val="28"/>
        </w:rPr>
        <w:t xml:space="preserve"> </w:t>
      </w:r>
    </w:p>
    <w:p w14:paraId="3E3A00DE" w14:textId="47FA2A20" w:rsidR="00B37DF6" w:rsidRPr="00B65C10" w:rsidRDefault="00B37DF6" w:rsidP="00B37DF6">
      <w:pPr>
        <w:spacing w:line="240" w:lineRule="auto"/>
        <w:rPr>
          <w:rFonts w:ascii="Arial" w:hAnsi="Arial" w:cs="Arial"/>
          <w:b/>
          <w:sz w:val="24"/>
          <w:szCs w:val="24"/>
        </w:rPr>
      </w:pPr>
      <w:r w:rsidRPr="00B65C10">
        <w:rPr>
          <w:rFonts w:ascii="Arial" w:hAnsi="Arial" w:cs="Arial"/>
          <w:b/>
          <w:sz w:val="24"/>
          <w:szCs w:val="24"/>
        </w:rPr>
        <w:lastRenderedPageBreak/>
        <w:t>7.1</w:t>
      </w:r>
      <w:r w:rsidRPr="00B65C10">
        <w:rPr>
          <w:rFonts w:ascii="Arial" w:hAnsi="Arial" w:cs="Arial"/>
          <w:b/>
          <w:sz w:val="24"/>
          <w:szCs w:val="24"/>
        </w:rPr>
        <w:tab/>
      </w:r>
      <w:r w:rsidR="002C31FF" w:rsidRPr="002C31FF">
        <w:rPr>
          <w:rFonts w:ascii="Arial" w:hAnsi="Arial" w:cs="Arial"/>
          <w:b/>
          <w:sz w:val="24"/>
          <w:szCs w:val="24"/>
        </w:rPr>
        <w:t>Addysg, llyfrgell</w:t>
      </w:r>
    </w:p>
    <w:p w14:paraId="5699BA44" w14:textId="5D825D8A" w:rsidR="00D61579" w:rsidRPr="009F4A94" w:rsidRDefault="005C48C7" w:rsidP="00A82FEE">
      <w:pPr>
        <w:rPr>
          <w:rFonts w:ascii="Arial" w:hAnsi="Arial" w:cs="Arial"/>
          <w:i/>
          <w:iCs/>
          <w:sz w:val="24"/>
          <w:szCs w:val="24"/>
        </w:rPr>
      </w:pPr>
      <w:r w:rsidRPr="005C48C7">
        <w:rPr>
          <w:rFonts w:ascii="Arial" w:eastAsia="Times New Roman" w:hAnsi="Arial" w:cs="Arial"/>
          <w:color w:val="333333"/>
          <w:sz w:val="24"/>
          <w:szCs w:val="24"/>
          <w:lang w:eastAsia="en-GB"/>
        </w:rPr>
        <w:t xml:space="preserve">Mae’r addysg a ddarperir gan Novus Cambria yn cwmpasu llythrennedd sylfaenol i ddosbarthiadau lefel gradd, ac mae’n cynnwys llythrennedd a rhifedd, Cymraeg, TG, cyfryngau digidol, arlwyo, mentora, celf, cerddoriaeth ac ystod o gyrsiau cyflogadwyedd. </w:t>
      </w:r>
      <w:r w:rsidRPr="005C48C7">
        <w:rPr>
          <w:rFonts w:ascii="Arial" w:eastAsia="Times New Roman" w:hAnsi="Arial" w:cs="Arial"/>
          <w:i/>
          <w:iCs/>
          <w:color w:val="333333"/>
          <w:sz w:val="24"/>
          <w:szCs w:val="24"/>
          <w:lang w:eastAsia="en-GB"/>
        </w:rPr>
        <w:t>Gweler atodiad A4</w:t>
      </w:r>
      <w:r w:rsidR="00A82FEE">
        <w:rPr>
          <w:rFonts w:ascii="Arial" w:hAnsi="Arial" w:cs="Arial"/>
          <w:i/>
          <w:iCs/>
          <w:sz w:val="24"/>
          <w:szCs w:val="24"/>
        </w:rPr>
        <w:t>.</w:t>
      </w:r>
    </w:p>
    <w:p w14:paraId="5E8D818D" w14:textId="34591980" w:rsidR="00B07BB6" w:rsidRPr="00B65C10" w:rsidRDefault="005C48C7" w:rsidP="00451A78">
      <w:pPr>
        <w:spacing w:line="240" w:lineRule="auto"/>
        <w:rPr>
          <w:rFonts w:ascii="Arial" w:eastAsia="Times New Roman" w:hAnsi="Arial" w:cs="Arial"/>
          <w:color w:val="333333"/>
          <w:sz w:val="24"/>
          <w:szCs w:val="24"/>
          <w:lang w:eastAsia="en-GB"/>
        </w:rPr>
      </w:pPr>
      <w:r w:rsidRPr="005C48C7">
        <w:rPr>
          <w:rFonts w:ascii="Arial" w:eastAsia="Times New Roman" w:hAnsi="Arial" w:cs="Arial"/>
          <w:color w:val="333333"/>
          <w:sz w:val="24"/>
          <w:szCs w:val="24"/>
          <w:lang w:eastAsia="en-GB"/>
        </w:rPr>
        <w:t>Mae’r Bwrdd yn nodi bod angen gwneud mwy o waith i nodi’r rhai ag anghenion dysgu ychwanegol gan nad oes digon yn cael mynediad at gymorth ac nad ydynt yn addas ar gyfer amgylchedd ystafell ddosbarth arferol ar hyn o bryd</w:t>
      </w:r>
      <w:r w:rsidR="00B07BB6" w:rsidRPr="00B65C10">
        <w:rPr>
          <w:rFonts w:ascii="Arial" w:eastAsia="Times New Roman" w:hAnsi="Arial" w:cs="Arial"/>
          <w:color w:val="333333"/>
          <w:sz w:val="24"/>
          <w:szCs w:val="24"/>
          <w:lang w:eastAsia="en-GB"/>
        </w:rPr>
        <w:t>.  </w:t>
      </w:r>
    </w:p>
    <w:p w14:paraId="0245C2EC" w14:textId="50CBC7D1" w:rsidR="00B37DF6" w:rsidRPr="00B65C10" w:rsidRDefault="00B37DF6" w:rsidP="00B37DF6">
      <w:pPr>
        <w:spacing w:line="240" w:lineRule="auto"/>
        <w:rPr>
          <w:rFonts w:ascii="Arial" w:hAnsi="Arial" w:cs="Arial"/>
          <w:b/>
          <w:sz w:val="24"/>
          <w:szCs w:val="24"/>
        </w:rPr>
      </w:pPr>
      <w:r w:rsidRPr="00B65C10">
        <w:rPr>
          <w:rFonts w:ascii="Arial" w:hAnsi="Arial" w:cs="Arial"/>
          <w:b/>
          <w:sz w:val="24"/>
          <w:szCs w:val="24"/>
        </w:rPr>
        <w:t>7.2</w:t>
      </w:r>
      <w:r w:rsidRPr="00B65C10">
        <w:rPr>
          <w:rFonts w:ascii="Arial" w:hAnsi="Arial" w:cs="Arial"/>
          <w:b/>
          <w:sz w:val="24"/>
          <w:szCs w:val="24"/>
        </w:rPr>
        <w:tab/>
      </w:r>
      <w:r w:rsidR="002C31FF" w:rsidRPr="002C31FF">
        <w:rPr>
          <w:rFonts w:ascii="Arial" w:hAnsi="Arial" w:cs="Arial"/>
          <w:b/>
          <w:sz w:val="24"/>
          <w:szCs w:val="24"/>
        </w:rPr>
        <w:t>Hyfforddiant galwedigaethol, gwaith</w:t>
      </w:r>
    </w:p>
    <w:p w14:paraId="17B58785" w14:textId="30E786EB" w:rsidR="00ED4C98" w:rsidRPr="00B65C10" w:rsidRDefault="005C48C7" w:rsidP="00A82FEE">
      <w:pPr>
        <w:rPr>
          <w:rFonts w:ascii="Arial" w:hAnsi="Arial" w:cs="Arial"/>
          <w:sz w:val="24"/>
          <w:szCs w:val="24"/>
        </w:rPr>
      </w:pPr>
      <w:r w:rsidRPr="005C48C7">
        <w:rPr>
          <w:rFonts w:ascii="Arial" w:hAnsi="Arial" w:cs="Arial"/>
          <w:sz w:val="24"/>
          <w:szCs w:val="24"/>
          <w:shd w:val="clear" w:color="auto" w:fill="FFFFFF"/>
        </w:rPr>
        <w:t>Mae C</w:t>
      </w:r>
      <w:r>
        <w:rPr>
          <w:rFonts w:ascii="Arial" w:hAnsi="Arial" w:cs="Arial"/>
          <w:sz w:val="24"/>
          <w:szCs w:val="24"/>
          <w:shd w:val="clear" w:color="auto" w:fill="FFFFFF"/>
        </w:rPr>
        <w:t xml:space="preserve">archar </w:t>
      </w:r>
      <w:r w:rsidRPr="005C48C7">
        <w:rPr>
          <w:rFonts w:ascii="Arial" w:hAnsi="Arial" w:cs="Arial"/>
          <w:sz w:val="24"/>
          <w:szCs w:val="24"/>
          <w:shd w:val="clear" w:color="auto" w:fill="FFFFFF"/>
        </w:rPr>
        <w:t>Berwyn</w:t>
      </w:r>
      <w:r>
        <w:rPr>
          <w:rFonts w:ascii="Arial" w:hAnsi="Arial" w:cs="Arial"/>
          <w:sz w:val="24"/>
          <w:szCs w:val="24"/>
          <w:shd w:val="clear" w:color="auto" w:fill="FFFFFF"/>
        </w:rPr>
        <w:t xml:space="preserve"> EF</w:t>
      </w:r>
      <w:r w:rsidRPr="005C48C7">
        <w:rPr>
          <w:rFonts w:ascii="Arial" w:hAnsi="Arial" w:cs="Arial"/>
          <w:sz w:val="24"/>
          <w:szCs w:val="24"/>
          <w:shd w:val="clear" w:color="auto" w:fill="FFFFFF"/>
        </w:rPr>
        <w:t xml:space="preserve"> wedi’i asesu fel un o’r darparwyr addysg a gwaith gorau yng Nghymru a Lloegr. Mae cyfleoedd dysgu a gwaith wedi’u trefnu’n bum academi: adeiladu, arlwyo, gwyrdd, diwydiannau creadigol a gweithgynhyrchu a logisteg. Lansiwyd hwn ym mis Ionawr 2022 ac fe’i nodwyd gan Estyn (sy’n arolygu addysg a hyfforddiant yng Nghymru) fel un sydd ‘o bosibl yn arwain y sector’. Yn ystod 2022/23 mae Novus Cambria a thîm Lleihau Aildroseddu’r carchar wedi gwreiddio’r strategaeth hon ac wedi codi ymwybyddiaeth a dealltwriaeth ar draws y carchar ymhlith staff a charcharorion</w:t>
      </w:r>
      <w:r w:rsidR="00ED4C98" w:rsidRPr="00B65C10">
        <w:rPr>
          <w:rFonts w:ascii="Arial" w:hAnsi="Arial" w:cs="Arial"/>
          <w:sz w:val="24"/>
          <w:szCs w:val="24"/>
        </w:rPr>
        <w:t>.</w:t>
      </w:r>
    </w:p>
    <w:p w14:paraId="555AA496" w14:textId="29A46AD4" w:rsidR="0028448F" w:rsidRPr="00ED4C98" w:rsidRDefault="005C48C7" w:rsidP="00A82FEE">
      <w:pPr>
        <w:rPr>
          <w:rFonts w:ascii="Arial" w:hAnsi="Arial" w:cs="Arial"/>
          <w:sz w:val="24"/>
          <w:szCs w:val="24"/>
          <w:shd w:val="clear" w:color="auto" w:fill="FFFFFF"/>
        </w:rPr>
      </w:pPr>
      <w:r w:rsidRPr="005C48C7">
        <w:rPr>
          <w:rFonts w:ascii="Arial" w:hAnsi="Arial" w:cs="Arial"/>
          <w:sz w:val="24"/>
          <w:szCs w:val="24"/>
        </w:rPr>
        <w:t>Mae yna waith ar dai modiwlaidd, nwyddau traul (creu pecynnau bragu), Link polymer, ailgylchu, peirianneg, ailgylchu dillad a DHL. Ar ddiwedd y cyfnod, yn fisol, roedd 9547 o leoedd, a dyrannwyd 9280 ohonynt, gyda phresenoldeb o 6392 neu 66.9</w:t>
      </w:r>
      <w:r w:rsidR="00775FC8" w:rsidRPr="00ED4C98">
        <w:rPr>
          <w:rFonts w:ascii="Arial" w:hAnsi="Arial" w:cs="Arial"/>
          <w:sz w:val="24"/>
          <w:szCs w:val="24"/>
          <w:shd w:val="clear" w:color="auto" w:fill="FFFFFF"/>
        </w:rPr>
        <w:t>%</w:t>
      </w:r>
      <w:r w:rsidR="00FD292B" w:rsidRPr="00ED4C98">
        <w:rPr>
          <w:rFonts w:ascii="Arial" w:hAnsi="Arial" w:cs="Arial"/>
          <w:sz w:val="24"/>
          <w:szCs w:val="24"/>
          <w:shd w:val="clear" w:color="auto" w:fill="FFFFFF"/>
        </w:rPr>
        <w:t>.</w:t>
      </w:r>
    </w:p>
    <w:p w14:paraId="74D2AD46" w14:textId="6C0DD460" w:rsidR="002C272C" w:rsidRPr="00ED4C98" w:rsidRDefault="00F60F81" w:rsidP="00E56FBA">
      <w:pPr>
        <w:shd w:val="clear" w:color="auto" w:fill="FFFFFF"/>
        <w:spacing w:after="0" w:line="240" w:lineRule="auto"/>
        <w:rPr>
          <w:rFonts w:ascii="Arial" w:hAnsi="Arial" w:cs="Arial"/>
          <w:sz w:val="24"/>
          <w:szCs w:val="24"/>
          <w:shd w:val="clear" w:color="auto" w:fill="FFFFFF"/>
        </w:rPr>
      </w:pPr>
      <w:r w:rsidRPr="00F60F81">
        <w:rPr>
          <w:rFonts w:ascii="Arial" w:hAnsi="Arial" w:cs="Arial"/>
          <w:sz w:val="24"/>
          <w:szCs w:val="24"/>
          <w:shd w:val="clear" w:color="auto" w:fill="FFFFFF"/>
        </w:rPr>
        <w:t>Fodd bynnag, mae'r Bwrdd yn pryderu bod tua 60% yn mynychu'r sesiwn bore ac 80% yn sesiwn y prynhawn o fewn y ffigur hwn. Y rheswm am hyn yw nad yw rhai carcharorion am godi’n gynnar, ac oherwydd hyd yn oed os ydynt yn colli eu haddysg neu hyfforddiant yn y bore, maent yn dal yn gymwys i wneud ymarfer corff yn y prynhawn. Mae cymhellion bellach yn cael eu defnyddio'n fwy rhagweithiol i atal diffyg presenoldeb. Bydd y Bwrdd yn parhau i fonitro'r maes hwn. Mae pob carcharor yn cael y cyfle i gael gwaith rhan-amser o leiaf</w:t>
      </w:r>
      <w:r w:rsidR="00775FC8" w:rsidRPr="00ED4C98">
        <w:rPr>
          <w:rFonts w:ascii="Arial" w:hAnsi="Arial" w:cs="Arial"/>
          <w:sz w:val="24"/>
          <w:szCs w:val="24"/>
          <w:shd w:val="clear" w:color="auto" w:fill="FFFFFF"/>
        </w:rPr>
        <w:t>.</w:t>
      </w:r>
      <w:r w:rsidR="00FD292B" w:rsidRPr="00ED4C98">
        <w:rPr>
          <w:rFonts w:ascii="Arial" w:hAnsi="Arial" w:cs="Arial"/>
          <w:sz w:val="24"/>
          <w:szCs w:val="24"/>
          <w:shd w:val="clear" w:color="auto" w:fill="FFFFFF"/>
        </w:rPr>
        <w:t xml:space="preserve">  </w:t>
      </w:r>
    </w:p>
    <w:p w14:paraId="55F2EEB7" w14:textId="77777777" w:rsidR="005C2FD8" w:rsidRPr="00ED4C98" w:rsidRDefault="005C2FD8" w:rsidP="00E56FBA">
      <w:pPr>
        <w:shd w:val="clear" w:color="auto" w:fill="FFFFFF"/>
        <w:spacing w:after="0" w:line="240" w:lineRule="auto"/>
        <w:rPr>
          <w:rFonts w:ascii="Arial" w:hAnsi="Arial" w:cs="Arial"/>
          <w:sz w:val="24"/>
          <w:szCs w:val="24"/>
          <w:shd w:val="clear" w:color="auto" w:fill="FFFFFF"/>
        </w:rPr>
      </w:pPr>
    </w:p>
    <w:p w14:paraId="094D3056" w14:textId="0F6531FD" w:rsidR="005C2FD8" w:rsidRPr="001D42C6" w:rsidRDefault="00F60F81" w:rsidP="00363D92">
      <w:pPr>
        <w:spacing w:after="0"/>
        <w:rPr>
          <w:rStyle w:val="eop"/>
          <w:rFonts w:ascii="Arial" w:hAnsi="Arial" w:cs="Arial"/>
          <w:i/>
          <w:iCs/>
          <w:sz w:val="24"/>
          <w:szCs w:val="24"/>
        </w:rPr>
      </w:pPr>
      <w:r w:rsidRPr="00F60F81">
        <w:rPr>
          <w:rFonts w:ascii="Arial" w:hAnsi="Arial" w:cs="Arial"/>
          <w:sz w:val="24"/>
          <w:szCs w:val="24"/>
        </w:rPr>
        <w:t>Mae asiantaethau allanol, cyflogwyr a Novus Cambria yn cydweithio ar hyfforddiant a lleoliadau gwaith yn y</w:t>
      </w:r>
      <w:r>
        <w:rPr>
          <w:rFonts w:ascii="Arial" w:hAnsi="Arial" w:cs="Arial"/>
          <w:sz w:val="24"/>
          <w:szCs w:val="24"/>
        </w:rPr>
        <w:t>r hwb</w:t>
      </w:r>
      <w:r w:rsidRPr="00F60F81">
        <w:rPr>
          <w:rFonts w:ascii="Arial" w:hAnsi="Arial" w:cs="Arial"/>
          <w:sz w:val="24"/>
          <w:szCs w:val="24"/>
        </w:rPr>
        <w:t xml:space="preserve"> cyflogaeth. Hyd yn hyn, mae 47 o ddysgwyr wedi cwblhau'r cwrs sgaffaldiau ar-lein a 12 wedi cwblhau'r cwrs wagenni fforch godi, tra bod 443 o ddysgwyr wedi cyflawni eu cerdyn CSCS. Erbyn diwedd y cyfnod adrodd, roedd 33.7% o garcharorion wedi cael gwaith cyflogedig, sy'n uwch na'r meincnod cenedlaethol o 30%. </w:t>
      </w:r>
      <w:r w:rsidRPr="00F60F81">
        <w:rPr>
          <w:rFonts w:ascii="Arial" w:hAnsi="Arial" w:cs="Arial"/>
          <w:i/>
          <w:iCs/>
          <w:sz w:val="24"/>
          <w:szCs w:val="24"/>
        </w:rPr>
        <w:t>Gweler atodiad A5</w:t>
      </w:r>
      <w:r w:rsidR="001D42C6">
        <w:rPr>
          <w:rStyle w:val="normaltextrun"/>
          <w:rFonts w:ascii="Arial" w:hAnsi="Arial" w:cs="Arial"/>
          <w:i/>
          <w:iCs/>
          <w:sz w:val="24"/>
          <w:szCs w:val="24"/>
        </w:rPr>
        <w:t>.</w:t>
      </w:r>
    </w:p>
    <w:p w14:paraId="46D199E3" w14:textId="77777777" w:rsidR="005C2FD8" w:rsidRDefault="005C2FD8" w:rsidP="00E56FBA">
      <w:pPr>
        <w:shd w:val="clear" w:color="auto" w:fill="FFFFFF"/>
        <w:spacing w:after="0" w:line="240" w:lineRule="auto"/>
        <w:rPr>
          <w:rFonts w:ascii="Arial" w:hAnsi="Arial" w:cs="Arial"/>
          <w:sz w:val="24"/>
          <w:szCs w:val="24"/>
          <w:shd w:val="clear" w:color="auto" w:fill="FFFFFF"/>
        </w:rPr>
      </w:pPr>
    </w:p>
    <w:p w14:paraId="06AE8879" w14:textId="77777777" w:rsidR="007A2D32" w:rsidRDefault="007A2D32" w:rsidP="00E56FBA">
      <w:pPr>
        <w:shd w:val="clear" w:color="auto" w:fill="FFFFFF"/>
        <w:spacing w:after="0" w:line="240" w:lineRule="auto"/>
        <w:rPr>
          <w:rFonts w:ascii="Arial" w:hAnsi="Arial" w:cs="Arial"/>
          <w:sz w:val="24"/>
          <w:szCs w:val="24"/>
          <w:shd w:val="clear" w:color="auto" w:fill="FFFFFF"/>
        </w:rPr>
      </w:pPr>
    </w:p>
    <w:p w14:paraId="18ECCDAF" w14:textId="77777777" w:rsidR="007A2D32" w:rsidRPr="00B65C10" w:rsidRDefault="007A2D32" w:rsidP="00E56FBA">
      <w:pPr>
        <w:shd w:val="clear" w:color="auto" w:fill="FFFFFF"/>
        <w:spacing w:after="0" w:line="240" w:lineRule="auto"/>
        <w:rPr>
          <w:rFonts w:ascii="Arial" w:hAnsi="Arial" w:cs="Arial"/>
          <w:sz w:val="24"/>
          <w:szCs w:val="24"/>
          <w:shd w:val="clear" w:color="auto" w:fill="FFFFFF"/>
        </w:rPr>
      </w:pPr>
    </w:p>
    <w:p w14:paraId="0E4C0CC0" w14:textId="60752D8A" w:rsidR="00366AB9" w:rsidRPr="009C4DCD" w:rsidRDefault="00366AB9" w:rsidP="00366AB9">
      <w:pPr>
        <w:rPr>
          <w:rFonts w:ascii="Arial" w:hAnsi="Arial" w:cs="Arial"/>
          <w:b/>
          <w:bCs/>
          <w:sz w:val="24"/>
          <w:szCs w:val="24"/>
        </w:rPr>
      </w:pPr>
      <w:r w:rsidRPr="009C4DCD">
        <w:rPr>
          <w:rFonts w:ascii="Arial" w:hAnsi="Arial" w:cs="Arial"/>
          <w:b/>
          <w:bCs/>
          <w:sz w:val="24"/>
          <w:szCs w:val="24"/>
        </w:rPr>
        <w:t xml:space="preserve">7.3 </w:t>
      </w:r>
      <w:r w:rsidR="002C31FF" w:rsidRPr="002C31FF">
        <w:rPr>
          <w:rFonts w:ascii="Arial" w:hAnsi="Arial" w:cs="Arial"/>
          <w:b/>
          <w:bCs/>
          <w:sz w:val="24"/>
          <w:szCs w:val="24"/>
        </w:rPr>
        <w:t>Rheoli troseddwyr</w:t>
      </w:r>
      <w:r w:rsidR="002C31FF">
        <w:rPr>
          <w:rFonts w:ascii="Arial" w:hAnsi="Arial" w:cs="Arial"/>
          <w:b/>
          <w:bCs/>
          <w:sz w:val="24"/>
          <w:szCs w:val="24"/>
        </w:rPr>
        <w:t xml:space="preserve"> a</w:t>
      </w:r>
      <w:r w:rsidR="002C31FF" w:rsidRPr="002C31FF">
        <w:rPr>
          <w:rFonts w:ascii="Arial" w:hAnsi="Arial" w:cs="Arial"/>
          <w:b/>
          <w:bCs/>
          <w:sz w:val="24"/>
          <w:szCs w:val="24"/>
        </w:rPr>
        <w:t xml:space="preserve"> dilyniant</w:t>
      </w:r>
      <w:r w:rsidRPr="009C4DCD">
        <w:rPr>
          <w:rFonts w:ascii="Arial" w:hAnsi="Arial" w:cs="Arial"/>
          <w:b/>
          <w:bCs/>
          <w:sz w:val="24"/>
          <w:szCs w:val="24"/>
        </w:rPr>
        <w:t xml:space="preserve"> </w:t>
      </w:r>
    </w:p>
    <w:p w14:paraId="4A439BC6" w14:textId="77777777" w:rsidR="00F60F81" w:rsidRPr="00F60F81" w:rsidRDefault="00F60F81" w:rsidP="00F60F81">
      <w:pPr>
        <w:shd w:val="clear" w:color="auto" w:fill="FFFFFF"/>
        <w:spacing w:after="240" w:line="240" w:lineRule="auto"/>
        <w:rPr>
          <w:rFonts w:ascii="Arial" w:eastAsia="Times New Roman" w:hAnsi="Arial" w:cs="Arial"/>
          <w:color w:val="333333"/>
          <w:sz w:val="24"/>
          <w:szCs w:val="24"/>
          <w:lang w:eastAsia="en-GB"/>
        </w:rPr>
      </w:pPr>
      <w:r w:rsidRPr="00F60F81">
        <w:rPr>
          <w:rFonts w:ascii="Arial" w:eastAsia="Times New Roman" w:hAnsi="Arial" w:cs="Arial"/>
          <w:color w:val="333333"/>
          <w:sz w:val="24"/>
          <w:szCs w:val="24"/>
          <w:lang w:eastAsia="en-GB"/>
        </w:rPr>
        <w:t>Yr ôl-groniad OASys (asesiad risg) tua diwedd y cyfnod adrodd oedd 33 (i lawr o 120 yn gynharach yn y flwyddyn). Mae'r Bwrdd yn ystyried hyn yn gyflawniad.</w:t>
      </w:r>
    </w:p>
    <w:p w14:paraId="7FDA5C5C" w14:textId="2F720079" w:rsidR="004955C1" w:rsidRPr="00614F54" w:rsidRDefault="00F60F81" w:rsidP="00F60F81">
      <w:pPr>
        <w:shd w:val="clear" w:color="auto" w:fill="FFFFFF"/>
        <w:spacing w:after="240" w:line="240" w:lineRule="auto"/>
        <w:rPr>
          <w:rFonts w:ascii="Arial" w:eastAsia="Times New Roman" w:hAnsi="Arial" w:cs="Arial"/>
          <w:sz w:val="24"/>
          <w:szCs w:val="24"/>
          <w:lang w:eastAsia="en-GB"/>
        </w:rPr>
      </w:pPr>
      <w:r w:rsidRPr="00F60F81">
        <w:rPr>
          <w:rFonts w:ascii="Arial" w:eastAsia="Times New Roman" w:hAnsi="Arial" w:cs="Arial"/>
          <w:color w:val="333333"/>
          <w:sz w:val="24"/>
          <w:szCs w:val="24"/>
          <w:lang w:eastAsia="en-GB"/>
        </w:rPr>
        <w:t>Mae prinder staff Uned Rheoli Troseddwyr</w:t>
      </w:r>
      <w:r>
        <w:rPr>
          <w:rFonts w:ascii="Arial" w:eastAsia="Times New Roman" w:hAnsi="Arial" w:cs="Arial"/>
          <w:color w:val="333333"/>
          <w:sz w:val="24"/>
          <w:szCs w:val="24"/>
          <w:lang w:eastAsia="en-GB"/>
        </w:rPr>
        <w:t xml:space="preserve"> (</w:t>
      </w:r>
      <w:r w:rsidRPr="00F60F81">
        <w:rPr>
          <w:rFonts w:ascii="Arial" w:eastAsia="Times New Roman" w:hAnsi="Arial" w:cs="Arial"/>
          <w:color w:val="333333"/>
          <w:sz w:val="24"/>
          <w:szCs w:val="24"/>
          <w:lang w:eastAsia="en-GB"/>
        </w:rPr>
        <w:t>OMU</w:t>
      </w:r>
      <w:r>
        <w:rPr>
          <w:rFonts w:ascii="Arial" w:eastAsia="Times New Roman" w:hAnsi="Arial" w:cs="Arial"/>
          <w:color w:val="333333"/>
          <w:sz w:val="24"/>
          <w:szCs w:val="24"/>
          <w:lang w:eastAsia="en-GB"/>
        </w:rPr>
        <w:t>)</w:t>
      </w:r>
      <w:r w:rsidRPr="00F60F81">
        <w:rPr>
          <w:rFonts w:ascii="Arial" w:eastAsia="Times New Roman" w:hAnsi="Arial" w:cs="Arial"/>
          <w:color w:val="333333"/>
          <w:sz w:val="24"/>
          <w:szCs w:val="24"/>
          <w:lang w:eastAsia="en-GB"/>
        </w:rPr>
        <w:t xml:space="preserve"> yn effeithio'n andwyol ar garcharorion, a dywedodd nifer ohonynt wrth y Bwrdd nad oeddent yn gwybod pwy </w:t>
      </w:r>
      <w:r w:rsidRPr="00F60F81">
        <w:rPr>
          <w:rFonts w:ascii="Arial" w:eastAsia="Times New Roman" w:hAnsi="Arial" w:cs="Arial"/>
          <w:color w:val="333333"/>
          <w:sz w:val="24"/>
          <w:szCs w:val="24"/>
          <w:lang w:eastAsia="en-GB"/>
        </w:rPr>
        <w:lastRenderedPageBreak/>
        <w:t>oedd eu gweithwyr allweddol. Mae model rheoli dedfryd wedi ei gyflwyno i wella'r sefyllfa. Bellach mae sesiynau galw heibio wythnosol gyda rheolwyr troseddwyr sy'n garcharorion (POMs) ar bob a</w:t>
      </w:r>
      <w:r>
        <w:rPr>
          <w:rFonts w:ascii="Arial" w:eastAsia="Times New Roman" w:hAnsi="Arial" w:cs="Arial"/>
          <w:color w:val="333333"/>
          <w:sz w:val="24"/>
          <w:szCs w:val="24"/>
          <w:lang w:eastAsia="en-GB"/>
        </w:rPr>
        <w:t>sgell</w:t>
      </w:r>
      <w:r w:rsidRPr="00F60F81">
        <w:rPr>
          <w:rFonts w:ascii="Arial" w:eastAsia="Times New Roman" w:hAnsi="Arial" w:cs="Arial"/>
          <w:color w:val="333333"/>
          <w:sz w:val="24"/>
          <w:szCs w:val="24"/>
          <w:lang w:eastAsia="en-GB"/>
        </w:rPr>
        <w:t>. Yn 2023 mae ystadegau gwaith allweddol wedi cael eu hanfon allan yn fisol, ac yn dangos cynnydd bychan mewn gweithgaredd</w:t>
      </w:r>
      <w:r w:rsidR="004955C1">
        <w:rPr>
          <w:rFonts w:ascii="Arial" w:eastAsia="Times New Roman" w:hAnsi="Arial" w:cs="Arial"/>
          <w:sz w:val="24"/>
          <w:szCs w:val="24"/>
          <w:lang w:eastAsia="en-GB"/>
        </w:rPr>
        <w:t xml:space="preserve">.  </w:t>
      </w:r>
    </w:p>
    <w:p w14:paraId="0D7C97DB" w14:textId="416FDC0C" w:rsidR="004955C1" w:rsidRDefault="00F60F81" w:rsidP="00A82FEE">
      <w:pPr>
        <w:shd w:val="clear" w:color="auto" w:fill="FFFFFF"/>
        <w:spacing w:before="100" w:beforeAutospacing="1" w:line="240" w:lineRule="auto"/>
        <w:rPr>
          <w:rFonts w:ascii="Arial" w:eastAsia="Times New Roman" w:hAnsi="Arial" w:cs="Arial"/>
          <w:color w:val="333333"/>
          <w:sz w:val="24"/>
          <w:szCs w:val="24"/>
          <w:lang w:eastAsia="en-GB"/>
        </w:rPr>
      </w:pPr>
      <w:r w:rsidRPr="00F60F81">
        <w:rPr>
          <w:rFonts w:ascii="Arial" w:eastAsia="Times New Roman" w:hAnsi="Arial" w:cs="Arial"/>
          <w:color w:val="333333"/>
          <w:sz w:val="24"/>
          <w:szCs w:val="24"/>
          <w:lang w:eastAsia="en-GB"/>
        </w:rPr>
        <w:t>Mae'r Bwrdd wedi derbyn nifer o geisiadau am drosglwyddiadau ac ailgategoreiddio. Mae hyn yn dibynnu ar leoedd sydd ar gael mewn carchardai sy’n derbyn, sydd y tu hwnt i reolaeth C</w:t>
      </w:r>
      <w:r w:rsidR="00156A16">
        <w:rPr>
          <w:rFonts w:ascii="Arial" w:eastAsia="Times New Roman" w:hAnsi="Arial" w:cs="Arial"/>
          <w:color w:val="333333"/>
          <w:sz w:val="24"/>
          <w:szCs w:val="24"/>
          <w:lang w:eastAsia="en-GB"/>
        </w:rPr>
        <w:t>archar</w:t>
      </w:r>
      <w:r w:rsidRPr="00F60F81">
        <w:rPr>
          <w:rFonts w:ascii="Arial" w:eastAsia="Times New Roman" w:hAnsi="Arial" w:cs="Arial"/>
          <w:color w:val="333333"/>
          <w:sz w:val="24"/>
          <w:szCs w:val="24"/>
          <w:lang w:eastAsia="en-GB"/>
        </w:rPr>
        <w:t xml:space="preserve"> Berwyn</w:t>
      </w:r>
      <w:r w:rsidR="00156A16">
        <w:rPr>
          <w:rFonts w:ascii="Arial" w:eastAsia="Times New Roman" w:hAnsi="Arial" w:cs="Arial"/>
          <w:color w:val="333333"/>
          <w:sz w:val="24"/>
          <w:szCs w:val="24"/>
          <w:lang w:eastAsia="en-GB"/>
        </w:rPr>
        <w:t xml:space="preserve"> EF</w:t>
      </w:r>
      <w:r w:rsidRPr="00F60F81">
        <w:rPr>
          <w:rFonts w:ascii="Arial" w:eastAsia="Times New Roman" w:hAnsi="Arial" w:cs="Arial"/>
          <w:color w:val="333333"/>
          <w:sz w:val="24"/>
          <w:szCs w:val="24"/>
          <w:lang w:eastAsia="en-GB"/>
        </w:rPr>
        <w:t>. Dechreuodd y sefyllfa leddfu yn gynnar yn 2023 ac mae'r amseroedd aros wedi gostwng</w:t>
      </w:r>
      <w:r w:rsidR="004955C1">
        <w:rPr>
          <w:rFonts w:ascii="Arial" w:eastAsia="Times New Roman" w:hAnsi="Arial" w:cs="Arial"/>
          <w:color w:val="333333"/>
          <w:sz w:val="24"/>
          <w:szCs w:val="24"/>
          <w:lang w:eastAsia="en-GB"/>
        </w:rPr>
        <w:t xml:space="preserve">.    </w:t>
      </w:r>
    </w:p>
    <w:p w14:paraId="280DC2A0" w14:textId="3FE966F2" w:rsidR="004955C1" w:rsidRPr="002542DA" w:rsidRDefault="00156A16" w:rsidP="004955C1">
      <w:pPr>
        <w:spacing w:line="240" w:lineRule="auto"/>
        <w:rPr>
          <w:rFonts w:ascii="Arial" w:hAnsi="Arial" w:cs="Arial"/>
          <w:color w:val="333333"/>
          <w:sz w:val="23"/>
          <w:szCs w:val="23"/>
          <w:shd w:val="clear" w:color="auto" w:fill="FFFFFF"/>
        </w:rPr>
      </w:pPr>
      <w:r w:rsidRPr="00156A16">
        <w:rPr>
          <w:rFonts w:ascii="Arial" w:hAnsi="Arial" w:cs="Arial"/>
          <w:bCs/>
          <w:sz w:val="24"/>
          <w:szCs w:val="24"/>
        </w:rPr>
        <w:t xml:space="preserve">Mae nifer fawr o garcharorion </w:t>
      </w:r>
      <w:r>
        <w:rPr>
          <w:rFonts w:ascii="Arial" w:hAnsi="Arial" w:cs="Arial"/>
          <w:bCs/>
          <w:sz w:val="24"/>
          <w:szCs w:val="24"/>
        </w:rPr>
        <w:t>wedi’u c</w:t>
      </w:r>
      <w:r w:rsidRPr="00156A16">
        <w:rPr>
          <w:rFonts w:ascii="Arial" w:hAnsi="Arial" w:cs="Arial"/>
          <w:bCs/>
          <w:sz w:val="24"/>
          <w:szCs w:val="24"/>
        </w:rPr>
        <w:t>archar</w:t>
      </w:r>
      <w:r>
        <w:rPr>
          <w:rFonts w:ascii="Arial" w:hAnsi="Arial" w:cs="Arial"/>
          <w:bCs/>
          <w:sz w:val="24"/>
          <w:szCs w:val="24"/>
        </w:rPr>
        <w:t>u</w:t>
      </w:r>
      <w:r w:rsidRPr="00156A16">
        <w:rPr>
          <w:rFonts w:ascii="Arial" w:hAnsi="Arial" w:cs="Arial"/>
          <w:bCs/>
          <w:sz w:val="24"/>
          <w:szCs w:val="24"/>
        </w:rPr>
        <w:t xml:space="preserve"> er mwyn diogelu'r cyhoedd</w:t>
      </w:r>
      <w:r>
        <w:rPr>
          <w:rFonts w:ascii="Arial" w:hAnsi="Arial" w:cs="Arial"/>
          <w:bCs/>
          <w:sz w:val="24"/>
          <w:szCs w:val="24"/>
        </w:rPr>
        <w:t xml:space="preserve"> (</w:t>
      </w:r>
      <w:r w:rsidRPr="00156A16">
        <w:rPr>
          <w:rFonts w:ascii="Arial" w:hAnsi="Arial" w:cs="Arial"/>
          <w:bCs/>
          <w:sz w:val="24"/>
          <w:szCs w:val="24"/>
        </w:rPr>
        <w:t>IPP</w:t>
      </w:r>
      <w:r>
        <w:rPr>
          <w:rFonts w:ascii="Arial" w:hAnsi="Arial" w:cs="Arial"/>
          <w:bCs/>
          <w:sz w:val="24"/>
          <w:szCs w:val="24"/>
        </w:rPr>
        <w:t>)</w:t>
      </w:r>
      <w:r w:rsidRPr="00156A16">
        <w:rPr>
          <w:rFonts w:ascii="Arial" w:hAnsi="Arial" w:cs="Arial"/>
          <w:bCs/>
          <w:sz w:val="24"/>
          <w:szCs w:val="24"/>
        </w:rPr>
        <w:t xml:space="preserve"> yng Ngharchar Berwyn – 57 ym mis Chwefror 2023. Ym mis Chwefror 2023, i gefnogi’r dynion yr effeithiwyd arnynt gan benderfyniad y llywodraeth i wrthod argymhelliad y Pwyllgor Dethol ar Gyfiawnder ar gyfer ymarfer ailddedfrydu, mae fforymau carcharorion IPP wedi’u cynnal yn fisol – hyd yn hyn </w:t>
      </w:r>
      <w:r>
        <w:rPr>
          <w:rFonts w:ascii="Arial" w:hAnsi="Arial" w:cs="Arial"/>
          <w:bCs/>
          <w:sz w:val="24"/>
          <w:szCs w:val="24"/>
        </w:rPr>
        <w:t>wedi’u mynychu</w:t>
      </w:r>
      <w:r w:rsidRPr="00156A16">
        <w:rPr>
          <w:rFonts w:ascii="Arial" w:hAnsi="Arial" w:cs="Arial"/>
          <w:bCs/>
          <w:sz w:val="24"/>
          <w:szCs w:val="24"/>
        </w:rPr>
        <w:t xml:space="preserve"> gan 11 o ddynion, a oedd</w:t>
      </w:r>
      <w:r>
        <w:rPr>
          <w:rFonts w:ascii="Arial" w:hAnsi="Arial" w:cs="Arial"/>
          <w:bCs/>
          <w:sz w:val="24"/>
          <w:szCs w:val="24"/>
        </w:rPr>
        <w:t>ent</w:t>
      </w:r>
      <w:r w:rsidRPr="00156A16">
        <w:rPr>
          <w:rFonts w:ascii="Arial" w:hAnsi="Arial" w:cs="Arial"/>
          <w:bCs/>
          <w:sz w:val="24"/>
          <w:szCs w:val="24"/>
        </w:rPr>
        <w:t xml:space="preserve"> yn ymgysylltu yn dda. </w:t>
      </w:r>
      <w:r>
        <w:rPr>
          <w:rFonts w:ascii="Arial" w:hAnsi="Arial" w:cs="Arial"/>
          <w:bCs/>
          <w:sz w:val="24"/>
          <w:szCs w:val="24"/>
        </w:rPr>
        <w:t>Fe ddywedon nhw</w:t>
      </w:r>
      <w:r w:rsidRPr="00156A16">
        <w:rPr>
          <w:rFonts w:ascii="Arial" w:hAnsi="Arial" w:cs="Arial"/>
          <w:bCs/>
          <w:sz w:val="24"/>
          <w:szCs w:val="24"/>
        </w:rPr>
        <w:t>, yn wahanol i garcharorion eraill, nad oes ganddynt gerrig milltir, ac nad yw staff yn sylweddoli'r effaith y gall cofnodion negyddol am fân gamymddwyn ei chael ar eu dedfryd. Mae staff wedi cael eu hatgoffa i gael sgwrs gyda charcharorion IPP cyn gwneud cofnod negyddol</w:t>
      </w:r>
      <w:r w:rsidR="004955C1" w:rsidRPr="00BE65F8">
        <w:rPr>
          <w:rFonts w:ascii="Arial" w:hAnsi="Arial" w:cs="Arial"/>
          <w:sz w:val="23"/>
          <w:szCs w:val="23"/>
          <w:shd w:val="clear" w:color="auto" w:fill="FFFFFF"/>
        </w:rPr>
        <w:t>.</w:t>
      </w:r>
      <w:r w:rsidR="004955C1">
        <w:rPr>
          <w:rFonts w:ascii="Arial" w:hAnsi="Arial" w:cs="Arial"/>
          <w:sz w:val="23"/>
          <w:szCs w:val="23"/>
          <w:shd w:val="clear" w:color="auto" w:fill="FFFFFF"/>
        </w:rPr>
        <w:t xml:space="preserve">  </w:t>
      </w:r>
    </w:p>
    <w:p w14:paraId="6C731E54" w14:textId="453FC846" w:rsidR="00B37DF6" w:rsidRPr="00B37DF6" w:rsidRDefault="00B37DF6" w:rsidP="00B37DF6">
      <w:pPr>
        <w:spacing w:line="240" w:lineRule="auto"/>
        <w:rPr>
          <w:rFonts w:ascii="Arial" w:hAnsi="Arial" w:cs="Arial"/>
          <w:b/>
          <w:sz w:val="24"/>
          <w:szCs w:val="24"/>
        </w:rPr>
      </w:pPr>
      <w:r>
        <w:rPr>
          <w:rFonts w:ascii="Arial" w:hAnsi="Arial" w:cs="Arial"/>
          <w:b/>
          <w:sz w:val="24"/>
          <w:szCs w:val="24"/>
        </w:rPr>
        <w:t xml:space="preserve">7.4 </w:t>
      </w:r>
      <w:r>
        <w:rPr>
          <w:rFonts w:ascii="Arial" w:hAnsi="Arial" w:cs="Arial"/>
          <w:b/>
          <w:sz w:val="24"/>
          <w:szCs w:val="24"/>
        </w:rPr>
        <w:tab/>
      </w:r>
      <w:r w:rsidR="002C31FF" w:rsidRPr="002C31FF">
        <w:rPr>
          <w:rFonts w:ascii="Arial" w:hAnsi="Arial" w:cs="Arial"/>
          <w:b/>
          <w:sz w:val="24"/>
          <w:szCs w:val="24"/>
        </w:rPr>
        <w:t>Cyswllt teuluol</w:t>
      </w:r>
      <w:r w:rsidRPr="00B37DF6">
        <w:rPr>
          <w:rFonts w:ascii="Arial" w:hAnsi="Arial" w:cs="Arial"/>
          <w:b/>
          <w:sz w:val="24"/>
          <w:szCs w:val="24"/>
        </w:rPr>
        <w:t xml:space="preserve"> </w:t>
      </w:r>
    </w:p>
    <w:p w14:paraId="175F6232" w14:textId="33C9104B" w:rsidR="00B37DF6" w:rsidRDefault="00B0544C" w:rsidP="00B37DF6">
      <w:pPr>
        <w:spacing w:line="240" w:lineRule="auto"/>
        <w:rPr>
          <w:rFonts w:ascii="Arial" w:hAnsi="Arial" w:cs="Arial"/>
          <w:sz w:val="24"/>
          <w:szCs w:val="24"/>
        </w:rPr>
      </w:pPr>
      <w:r w:rsidRPr="00B0544C">
        <w:rPr>
          <w:rFonts w:ascii="Arial" w:hAnsi="Arial" w:cs="Arial"/>
          <w:sz w:val="24"/>
          <w:szCs w:val="24"/>
        </w:rPr>
        <w:t>Gall carcharorion ffonio eu teuluoedd hyd at ddeg gwaith y dydd. Rheolir ymweliadau gan Barnardo’s. Mae ped</w:t>
      </w:r>
      <w:r>
        <w:rPr>
          <w:rFonts w:ascii="Arial" w:hAnsi="Arial" w:cs="Arial"/>
          <w:sz w:val="24"/>
          <w:szCs w:val="24"/>
        </w:rPr>
        <w:t>air</w:t>
      </w:r>
      <w:r w:rsidRPr="00B0544C">
        <w:rPr>
          <w:rFonts w:ascii="Arial" w:hAnsi="Arial" w:cs="Arial"/>
          <w:sz w:val="24"/>
          <w:szCs w:val="24"/>
        </w:rPr>
        <w:t xml:space="preserve"> sesiwn ymweliad cymdeithasol awr y dydd, saith diwrnod yr wythnos. Gall carcharorion weld yr amserlen ymweliadau ar eu gliniaduron yn eu cell ac archebu trwy Unilink. Ar hyn o bryd mae 15 o alwadau fideo cymdeithasol bob diwrnod gwaith</w:t>
      </w:r>
      <w:r w:rsidR="00412E06">
        <w:rPr>
          <w:rFonts w:ascii="Arial" w:hAnsi="Arial" w:cs="Arial"/>
          <w:sz w:val="24"/>
          <w:szCs w:val="24"/>
        </w:rPr>
        <w:t xml:space="preserve">.  </w:t>
      </w:r>
    </w:p>
    <w:p w14:paraId="46969DCB" w14:textId="54BD7573" w:rsidR="00193069" w:rsidRDefault="00B0544C" w:rsidP="00B37DF6">
      <w:pPr>
        <w:spacing w:line="240" w:lineRule="auto"/>
        <w:rPr>
          <w:rFonts w:ascii="Arial" w:hAnsi="Arial" w:cs="Arial"/>
          <w:sz w:val="24"/>
          <w:szCs w:val="24"/>
        </w:rPr>
      </w:pPr>
      <w:r w:rsidRPr="00B0544C">
        <w:rPr>
          <w:rFonts w:ascii="Arial" w:hAnsi="Arial" w:cs="Arial"/>
          <w:sz w:val="24"/>
          <w:szCs w:val="24"/>
        </w:rPr>
        <w:t>Mae gan y neuadd ymweliadau far coffi Costa, sy'n cael ei redeg gan y carcharorion. Mae Barnardo’s yn darparu teganau sy’n briodol i oedran a gallu. Maent yn annog tadau i chwarae gyda'r plant a/neu ymgysylltu â'r plant i roi lle i'r rhieni siarad. Mae un diwrnod teulu thema bob mis, yn ogystal ag adeg y Nadolig</w:t>
      </w:r>
      <w:r w:rsidR="00D2224F">
        <w:rPr>
          <w:rFonts w:ascii="Arial" w:hAnsi="Arial" w:cs="Arial"/>
          <w:sz w:val="24"/>
          <w:szCs w:val="24"/>
        </w:rPr>
        <w:t xml:space="preserve">.  </w:t>
      </w:r>
    </w:p>
    <w:p w14:paraId="5C360777" w14:textId="2F8E3419" w:rsidR="00FD292B" w:rsidRPr="00B37DF6" w:rsidRDefault="00B0544C" w:rsidP="00E56FBA">
      <w:pPr>
        <w:spacing w:after="240" w:line="240" w:lineRule="auto"/>
        <w:rPr>
          <w:rFonts w:ascii="Arial" w:hAnsi="Arial" w:cs="Arial"/>
          <w:sz w:val="24"/>
          <w:szCs w:val="24"/>
        </w:rPr>
      </w:pPr>
      <w:r w:rsidRPr="00B0544C">
        <w:rPr>
          <w:rFonts w:ascii="Arial" w:hAnsi="Arial" w:cs="Arial"/>
          <w:sz w:val="24"/>
          <w:szCs w:val="24"/>
        </w:rPr>
        <w:t>Mae Barnardo’s yn rhedeg clwb gwaith cartref (gyda chlwb brecwast) un dydd Sul y mis, ac mae’n galluogi tadau cymwys i ddod i gysylltiad â’r ysgol</w:t>
      </w:r>
      <w:r w:rsidR="00F54948">
        <w:rPr>
          <w:rFonts w:ascii="Arial" w:hAnsi="Arial" w:cs="Arial"/>
          <w:sz w:val="24"/>
          <w:szCs w:val="24"/>
        </w:rPr>
        <w:t>.</w:t>
      </w:r>
    </w:p>
    <w:p w14:paraId="4146DE5F" w14:textId="1277399E" w:rsidR="00B37DF6" w:rsidRPr="00B37DF6" w:rsidRDefault="00B37DF6" w:rsidP="00E56FBA">
      <w:pPr>
        <w:spacing w:after="120" w:line="240" w:lineRule="auto"/>
        <w:rPr>
          <w:rFonts w:ascii="Arial" w:hAnsi="Arial" w:cs="Arial"/>
          <w:b/>
          <w:sz w:val="24"/>
          <w:szCs w:val="24"/>
        </w:rPr>
      </w:pPr>
      <w:r w:rsidRPr="00B37DF6">
        <w:rPr>
          <w:rFonts w:ascii="Arial" w:hAnsi="Arial" w:cs="Arial"/>
          <w:b/>
          <w:sz w:val="24"/>
          <w:szCs w:val="24"/>
        </w:rPr>
        <w:t>7.5</w:t>
      </w:r>
      <w:r w:rsidRPr="00B37DF6">
        <w:rPr>
          <w:rFonts w:ascii="Arial" w:hAnsi="Arial" w:cs="Arial"/>
          <w:b/>
          <w:sz w:val="24"/>
          <w:szCs w:val="24"/>
        </w:rPr>
        <w:tab/>
      </w:r>
      <w:r w:rsidR="002C31FF" w:rsidRPr="002C31FF">
        <w:rPr>
          <w:rFonts w:ascii="Arial" w:hAnsi="Arial" w:cs="Arial"/>
          <w:b/>
          <w:sz w:val="24"/>
          <w:szCs w:val="24"/>
        </w:rPr>
        <w:t>Cynllunio a</w:t>
      </w:r>
      <w:r w:rsidR="00B0544C">
        <w:rPr>
          <w:rFonts w:ascii="Arial" w:hAnsi="Arial" w:cs="Arial"/>
          <w:b/>
          <w:sz w:val="24"/>
          <w:szCs w:val="24"/>
        </w:rPr>
        <w:t>d</w:t>
      </w:r>
      <w:r w:rsidR="002C31FF" w:rsidRPr="002C31FF">
        <w:rPr>
          <w:rFonts w:ascii="Arial" w:hAnsi="Arial" w:cs="Arial"/>
          <w:b/>
          <w:sz w:val="24"/>
          <w:szCs w:val="24"/>
        </w:rPr>
        <w:t>sefydlu</w:t>
      </w:r>
      <w:r w:rsidRPr="00B37DF6">
        <w:rPr>
          <w:rFonts w:ascii="Arial" w:hAnsi="Arial" w:cs="Arial"/>
          <w:b/>
          <w:sz w:val="24"/>
          <w:szCs w:val="24"/>
        </w:rPr>
        <w:t xml:space="preserve"> </w:t>
      </w:r>
    </w:p>
    <w:p w14:paraId="01018B85" w14:textId="12902236" w:rsidR="008F4057" w:rsidRPr="005A6C2E" w:rsidRDefault="00B0544C" w:rsidP="00A82FEE">
      <w:pPr>
        <w:shd w:val="clear" w:color="auto" w:fill="FFFFFF"/>
        <w:spacing w:line="240" w:lineRule="auto"/>
        <w:rPr>
          <w:rFonts w:ascii="Arial" w:eastAsia="Times New Roman" w:hAnsi="Arial" w:cs="Arial"/>
          <w:color w:val="333333"/>
          <w:sz w:val="24"/>
          <w:szCs w:val="24"/>
          <w:lang w:eastAsia="en-GB"/>
        </w:rPr>
      </w:pPr>
      <w:r w:rsidRPr="00B0544C">
        <w:rPr>
          <w:rFonts w:ascii="Arial" w:eastAsia="Times New Roman" w:hAnsi="Arial" w:cs="Arial"/>
          <w:color w:val="333333"/>
          <w:sz w:val="24"/>
          <w:szCs w:val="24"/>
          <w:lang w:eastAsia="en-GB"/>
        </w:rPr>
        <w:t>O ddeuddeg wythnos cyn iddynt gael eu rhyddhau, caiff carcharorion eu cyfeirio at y ganolfan adsefydlu i gael cymorth gyda llety, ceisiadau am ID a chyfrifon banc, credyd cynhwysol a budd-daliadau anabledd. Mae gwasanaethau dan gontract yn cynnwys darpariaeth ar gyfer llety, cyflogaeth a lles personol</w:t>
      </w:r>
      <w:r w:rsidR="00A07422" w:rsidRPr="00313569">
        <w:rPr>
          <w:rFonts w:ascii="Arial" w:eastAsia="Times New Roman" w:hAnsi="Arial" w:cs="Arial"/>
          <w:sz w:val="24"/>
          <w:szCs w:val="24"/>
          <w:lang w:eastAsia="en-GB"/>
        </w:rPr>
        <w:t xml:space="preserve">.  </w:t>
      </w:r>
    </w:p>
    <w:p w14:paraId="2535F71E" w14:textId="568237D6" w:rsidR="001C74EE" w:rsidRPr="00CB0865" w:rsidRDefault="00E11AA8" w:rsidP="00A82FEE">
      <w:pPr>
        <w:shd w:val="clear" w:color="auto" w:fill="FFFFFF"/>
        <w:spacing w:line="240" w:lineRule="auto"/>
        <w:rPr>
          <w:rFonts w:ascii="Verdana" w:eastAsia="Times New Roman" w:hAnsi="Verdana" w:cs="Times New Roman"/>
          <w:color w:val="333333"/>
          <w:sz w:val="20"/>
          <w:szCs w:val="20"/>
          <w:lang w:eastAsia="en-GB"/>
        </w:rPr>
      </w:pPr>
      <w:r w:rsidRPr="00E11AA8">
        <w:rPr>
          <w:rFonts w:ascii="Arial" w:eastAsia="Times New Roman" w:hAnsi="Arial" w:cs="Arial"/>
          <w:color w:val="333333"/>
          <w:sz w:val="24"/>
          <w:szCs w:val="24"/>
          <w:lang w:eastAsia="en-GB"/>
        </w:rPr>
        <w:t>Ym mis Ionawr 2023, gadawodd 217 o ddynion a chyrhaeddodd 217. Ym mis Ionawr 2023 roedd 221 o adolygiadau ail-gategoreiddio ac 81 adolygiad cyrffyw cadw yn y cartref (HDC)</w:t>
      </w:r>
      <w:r w:rsidR="001C74EE" w:rsidRPr="005A6C2E">
        <w:rPr>
          <w:rFonts w:ascii="Arial" w:eastAsia="Times New Roman" w:hAnsi="Arial" w:cs="Arial"/>
          <w:color w:val="333333"/>
          <w:sz w:val="24"/>
          <w:szCs w:val="24"/>
          <w:lang w:eastAsia="en-GB"/>
        </w:rPr>
        <w:t xml:space="preserve">.  </w:t>
      </w:r>
    </w:p>
    <w:p w14:paraId="7D9C9F8B" w14:textId="6CC5917E" w:rsidR="00FD292B" w:rsidRPr="001038CD" w:rsidRDefault="00E11AA8" w:rsidP="00A82FEE">
      <w:pPr>
        <w:shd w:val="clear" w:color="auto" w:fill="FFFFFF"/>
        <w:spacing w:after="100" w:afterAutospacing="1" w:line="240" w:lineRule="auto"/>
        <w:rPr>
          <w:rFonts w:ascii="Arial" w:hAnsi="Arial" w:cs="Arial"/>
          <w:sz w:val="24"/>
          <w:szCs w:val="24"/>
        </w:rPr>
      </w:pPr>
      <w:r w:rsidRPr="00E11AA8">
        <w:rPr>
          <w:rFonts w:ascii="Arial" w:hAnsi="Arial" w:cs="Arial"/>
          <w:sz w:val="24"/>
          <w:szCs w:val="24"/>
        </w:rPr>
        <w:t>Roedd y rhan fwyaf o garcharorion a oedd ar fin cael eu rhyddhau a siaradodd â’r Bwrdd yn optimistaidd am eu dyfodol, ac wedi cael y wybodaeth a’r cyngor yr oedd eu hangen arnynt</w:t>
      </w:r>
      <w:r w:rsidR="00FD292B">
        <w:rPr>
          <w:rFonts w:ascii="Arial" w:hAnsi="Arial" w:cs="Arial"/>
          <w:sz w:val="24"/>
          <w:szCs w:val="24"/>
        </w:rPr>
        <w:t xml:space="preserve">.  </w:t>
      </w:r>
    </w:p>
    <w:p w14:paraId="2EE1ED4E" w14:textId="433CC7D5" w:rsidR="001D42C6" w:rsidRDefault="001D42C6">
      <w:pPr>
        <w:rPr>
          <w:rFonts w:ascii="Arial" w:hAnsi="Arial" w:cs="Arial"/>
          <w:sz w:val="24"/>
          <w:szCs w:val="24"/>
        </w:rPr>
      </w:pPr>
      <w:r>
        <w:rPr>
          <w:rFonts w:ascii="Arial" w:hAnsi="Arial" w:cs="Arial"/>
          <w:sz w:val="24"/>
          <w:szCs w:val="24"/>
        </w:rPr>
        <w:br w:type="page"/>
      </w:r>
    </w:p>
    <w:p w14:paraId="0DCB1325" w14:textId="77777777" w:rsidR="001568E0" w:rsidRDefault="001568E0">
      <w:pPr>
        <w:rPr>
          <w:rFonts w:ascii="Arial" w:hAnsi="Arial" w:cs="Arial"/>
          <w:sz w:val="24"/>
          <w:szCs w:val="24"/>
        </w:rPr>
      </w:pPr>
    </w:p>
    <w:p w14:paraId="2C59A87F" w14:textId="2D53269D" w:rsidR="001568E0" w:rsidRPr="001568E0" w:rsidRDefault="00692659" w:rsidP="001568E0">
      <w:pPr>
        <w:spacing w:line="240" w:lineRule="auto"/>
        <w:rPr>
          <w:rFonts w:ascii="Arial" w:hAnsi="Arial" w:cs="Arial"/>
          <w:b/>
          <w:color w:val="C00000"/>
          <w:sz w:val="36"/>
          <w:szCs w:val="36"/>
        </w:rPr>
      </w:pPr>
      <w:r>
        <w:rPr>
          <w:rFonts w:ascii="Arial" w:hAnsi="Arial" w:cs="Arial"/>
          <w:b/>
          <w:color w:val="C00000"/>
          <w:sz w:val="36"/>
          <w:szCs w:val="36"/>
        </w:rPr>
        <w:t xml:space="preserve">8. </w:t>
      </w:r>
      <w:r w:rsidR="00756B6D" w:rsidRPr="00756B6D">
        <w:rPr>
          <w:rFonts w:ascii="Arial" w:hAnsi="Arial" w:cs="Arial"/>
          <w:b/>
          <w:color w:val="C00000"/>
          <w:sz w:val="36"/>
          <w:szCs w:val="36"/>
        </w:rPr>
        <w:t>Gwaith y Bwrdd Monitro Annibynnol</w:t>
      </w:r>
    </w:p>
    <w:p w14:paraId="70E55CA2" w14:textId="7C870ADB" w:rsidR="001568E0" w:rsidRPr="00CD263A" w:rsidRDefault="00D17B57" w:rsidP="001568E0">
      <w:pPr>
        <w:spacing w:line="240" w:lineRule="auto"/>
        <w:rPr>
          <w:rFonts w:ascii="Arial" w:hAnsi="Arial" w:cs="Arial"/>
          <w:sz w:val="24"/>
          <w:szCs w:val="24"/>
        </w:rPr>
      </w:pPr>
      <w:r w:rsidRPr="00D17B57">
        <w:rPr>
          <w:rFonts w:ascii="Arial" w:hAnsi="Arial" w:cs="Arial"/>
          <w:b/>
          <w:sz w:val="24"/>
          <w:szCs w:val="24"/>
        </w:rPr>
        <w:t>Ystadegau'r Bwrdd</w:t>
      </w:r>
    </w:p>
    <w:tbl>
      <w:tblPr>
        <w:tblStyle w:val="TableGrid"/>
        <w:tblW w:w="0" w:type="auto"/>
        <w:tblLook w:val="04A0" w:firstRow="1" w:lastRow="0" w:firstColumn="1" w:lastColumn="0" w:noHBand="0" w:noVBand="1"/>
      </w:tblPr>
      <w:tblGrid>
        <w:gridCol w:w="4508"/>
        <w:gridCol w:w="4508"/>
      </w:tblGrid>
      <w:tr w:rsidR="001568E0" w:rsidRPr="001568E0" w14:paraId="43814882" w14:textId="77777777" w:rsidTr="001568E0">
        <w:tc>
          <w:tcPr>
            <w:tcW w:w="4508" w:type="dxa"/>
          </w:tcPr>
          <w:p w14:paraId="2A1FA006" w14:textId="7B8BD26B" w:rsidR="001568E0" w:rsidRPr="001568E0" w:rsidRDefault="00D17B57" w:rsidP="00B41A29">
            <w:pPr>
              <w:rPr>
                <w:rFonts w:ascii="Arial" w:hAnsi="Arial" w:cs="Arial"/>
                <w:sz w:val="24"/>
                <w:szCs w:val="24"/>
              </w:rPr>
            </w:pPr>
            <w:r w:rsidRPr="00D17B57">
              <w:rPr>
                <w:rFonts w:ascii="Arial" w:hAnsi="Arial" w:cs="Arial"/>
                <w:sz w:val="24"/>
                <w:szCs w:val="24"/>
              </w:rPr>
              <w:t>Y nifer a argymhellir o aelodau'r Bwrdd</w:t>
            </w:r>
          </w:p>
        </w:tc>
        <w:tc>
          <w:tcPr>
            <w:tcW w:w="4508" w:type="dxa"/>
          </w:tcPr>
          <w:p w14:paraId="1A4AD2AF" w14:textId="6445E268" w:rsidR="001568E0" w:rsidRPr="001568E0" w:rsidRDefault="00FC2400" w:rsidP="001568E0">
            <w:pPr>
              <w:jc w:val="center"/>
              <w:rPr>
                <w:rFonts w:ascii="Arial" w:hAnsi="Arial" w:cs="Arial"/>
                <w:sz w:val="24"/>
                <w:szCs w:val="24"/>
              </w:rPr>
            </w:pPr>
            <w:r>
              <w:rPr>
                <w:rFonts w:ascii="Arial" w:hAnsi="Arial" w:cs="Arial"/>
                <w:sz w:val="24"/>
                <w:szCs w:val="24"/>
              </w:rPr>
              <w:t>18</w:t>
            </w:r>
          </w:p>
        </w:tc>
      </w:tr>
      <w:tr w:rsidR="001568E0" w:rsidRPr="001568E0" w14:paraId="16E1761A" w14:textId="77777777" w:rsidTr="001568E0">
        <w:tc>
          <w:tcPr>
            <w:tcW w:w="4508" w:type="dxa"/>
          </w:tcPr>
          <w:p w14:paraId="51C78143" w14:textId="123A8CA2" w:rsidR="001568E0" w:rsidRPr="001568E0" w:rsidRDefault="00D17B57" w:rsidP="00B41A29">
            <w:pPr>
              <w:rPr>
                <w:rFonts w:ascii="Arial" w:hAnsi="Arial" w:cs="Arial"/>
                <w:sz w:val="24"/>
                <w:szCs w:val="24"/>
              </w:rPr>
            </w:pPr>
            <w:r w:rsidRPr="00D17B57">
              <w:rPr>
                <w:rFonts w:ascii="Arial" w:hAnsi="Arial" w:cs="Arial"/>
                <w:sz w:val="24"/>
                <w:szCs w:val="24"/>
              </w:rPr>
              <w:t>Nifer aelodau'r Bwrdd ar ddechrau'r cyfnod adrodd</w:t>
            </w:r>
          </w:p>
        </w:tc>
        <w:tc>
          <w:tcPr>
            <w:tcW w:w="4508" w:type="dxa"/>
          </w:tcPr>
          <w:p w14:paraId="6DB6BF9A" w14:textId="02DA982B" w:rsidR="001568E0" w:rsidRPr="001568E0" w:rsidRDefault="00C84510" w:rsidP="001568E0">
            <w:pPr>
              <w:jc w:val="center"/>
              <w:rPr>
                <w:rFonts w:ascii="Arial" w:hAnsi="Arial" w:cs="Arial"/>
                <w:sz w:val="24"/>
                <w:szCs w:val="24"/>
              </w:rPr>
            </w:pPr>
            <w:r>
              <w:rPr>
                <w:rFonts w:ascii="Arial" w:hAnsi="Arial" w:cs="Arial"/>
                <w:sz w:val="24"/>
                <w:szCs w:val="24"/>
              </w:rPr>
              <w:t>10</w:t>
            </w:r>
          </w:p>
        </w:tc>
      </w:tr>
      <w:tr w:rsidR="001568E0" w:rsidRPr="001568E0" w14:paraId="2A164665" w14:textId="77777777" w:rsidTr="001568E0">
        <w:tc>
          <w:tcPr>
            <w:tcW w:w="4508" w:type="dxa"/>
          </w:tcPr>
          <w:p w14:paraId="627C805C" w14:textId="6693130F" w:rsidR="001568E0" w:rsidRPr="001568E0" w:rsidRDefault="00D17B57" w:rsidP="00B41A29">
            <w:pPr>
              <w:rPr>
                <w:rFonts w:ascii="Arial" w:hAnsi="Arial" w:cs="Arial"/>
                <w:sz w:val="24"/>
                <w:szCs w:val="24"/>
              </w:rPr>
            </w:pPr>
            <w:r w:rsidRPr="00D17B57">
              <w:rPr>
                <w:rFonts w:ascii="Arial" w:hAnsi="Arial" w:cs="Arial"/>
                <w:sz w:val="24"/>
                <w:szCs w:val="24"/>
              </w:rPr>
              <w:t>Nifer aelodau'r Bwrdd ar ddiwedd y cyfnod adrodd</w:t>
            </w:r>
          </w:p>
        </w:tc>
        <w:tc>
          <w:tcPr>
            <w:tcW w:w="4508" w:type="dxa"/>
          </w:tcPr>
          <w:p w14:paraId="5D553D1C" w14:textId="2DB750AE" w:rsidR="001568E0" w:rsidRPr="001568E0" w:rsidRDefault="004B5A40" w:rsidP="001568E0">
            <w:pPr>
              <w:jc w:val="center"/>
              <w:rPr>
                <w:rFonts w:ascii="Arial" w:hAnsi="Arial" w:cs="Arial"/>
                <w:sz w:val="24"/>
                <w:szCs w:val="24"/>
              </w:rPr>
            </w:pPr>
            <w:r>
              <w:rPr>
                <w:rFonts w:ascii="Arial" w:hAnsi="Arial" w:cs="Arial"/>
                <w:sz w:val="24"/>
                <w:szCs w:val="24"/>
              </w:rPr>
              <w:t>6</w:t>
            </w:r>
          </w:p>
        </w:tc>
      </w:tr>
      <w:tr w:rsidR="001568E0" w:rsidRPr="001568E0" w14:paraId="54A84BB3" w14:textId="77777777" w:rsidTr="001568E0">
        <w:tc>
          <w:tcPr>
            <w:tcW w:w="4508" w:type="dxa"/>
          </w:tcPr>
          <w:p w14:paraId="339767C2" w14:textId="4758F790" w:rsidR="001568E0" w:rsidRPr="001568E0" w:rsidRDefault="00D17B57" w:rsidP="00B41A29">
            <w:pPr>
              <w:rPr>
                <w:rFonts w:ascii="Arial" w:hAnsi="Arial" w:cs="Arial"/>
                <w:sz w:val="24"/>
                <w:szCs w:val="24"/>
              </w:rPr>
            </w:pPr>
            <w:r w:rsidRPr="00D17B57">
              <w:rPr>
                <w:rFonts w:ascii="Arial" w:hAnsi="Arial" w:cs="Arial"/>
                <w:sz w:val="24"/>
                <w:szCs w:val="24"/>
              </w:rPr>
              <w:t>Cyfanswm yr ymweliadau â'r sefydliad</w:t>
            </w:r>
          </w:p>
        </w:tc>
        <w:tc>
          <w:tcPr>
            <w:tcW w:w="4508" w:type="dxa"/>
          </w:tcPr>
          <w:p w14:paraId="527459DD" w14:textId="1225828F" w:rsidR="001568E0" w:rsidRPr="001568E0" w:rsidRDefault="004B5A40" w:rsidP="001568E0">
            <w:pPr>
              <w:jc w:val="center"/>
              <w:rPr>
                <w:rFonts w:ascii="Arial" w:hAnsi="Arial" w:cs="Arial"/>
                <w:sz w:val="24"/>
                <w:szCs w:val="24"/>
              </w:rPr>
            </w:pPr>
            <w:r>
              <w:rPr>
                <w:rFonts w:ascii="Arial" w:hAnsi="Arial" w:cs="Arial"/>
                <w:sz w:val="24"/>
                <w:szCs w:val="24"/>
              </w:rPr>
              <w:t>362</w:t>
            </w:r>
          </w:p>
        </w:tc>
      </w:tr>
    </w:tbl>
    <w:p w14:paraId="1912ACF6" w14:textId="77777777" w:rsidR="00CD263A" w:rsidRDefault="00CD263A" w:rsidP="00CD263A">
      <w:pPr>
        <w:rPr>
          <w:rFonts w:ascii="Arial" w:hAnsi="Arial" w:cs="Arial"/>
          <w:sz w:val="24"/>
          <w:szCs w:val="24"/>
        </w:rPr>
      </w:pPr>
    </w:p>
    <w:p w14:paraId="01F7E469" w14:textId="0CEE152C" w:rsidR="001568E0" w:rsidRPr="00CD263A" w:rsidRDefault="00D17B57" w:rsidP="00CD263A">
      <w:pPr>
        <w:rPr>
          <w:rFonts w:ascii="Arial" w:hAnsi="Arial" w:cs="Arial"/>
          <w:sz w:val="24"/>
          <w:szCs w:val="24"/>
        </w:rPr>
      </w:pPr>
      <w:r w:rsidRPr="00D17B57">
        <w:rPr>
          <w:rFonts w:ascii="Arial" w:hAnsi="Arial" w:cs="Arial"/>
          <w:b/>
          <w:sz w:val="24"/>
          <w:szCs w:val="24"/>
        </w:rPr>
        <w:t>Ceisiadau i'r Bwrdd Monitro Annibynnol</w:t>
      </w:r>
    </w:p>
    <w:tbl>
      <w:tblPr>
        <w:tblStyle w:val="TableGrid"/>
        <w:tblW w:w="0" w:type="auto"/>
        <w:tblLook w:val="04A0" w:firstRow="1" w:lastRow="0" w:firstColumn="1" w:lastColumn="0" w:noHBand="0" w:noVBand="1"/>
      </w:tblPr>
      <w:tblGrid>
        <w:gridCol w:w="846"/>
        <w:gridCol w:w="5386"/>
        <w:gridCol w:w="1418"/>
        <w:gridCol w:w="1366"/>
      </w:tblGrid>
      <w:tr w:rsidR="00AB49C2" w14:paraId="5781AE47" w14:textId="77777777" w:rsidTr="00AB49C2">
        <w:tc>
          <w:tcPr>
            <w:tcW w:w="846" w:type="dxa"/>
          </w:tcPr>
          <w:p w14:paraId="1E024D70" w14:textId="24AEF275" w:rsidR="00AB49C2" w:rsidRPr="00AB49C2" w:rsidRDefault="00AB49C2" w:rsidP="00AB49C2">
            <w:pPr>
              <w:jc w:val="center"/>
              <w:rPr>
                <w:rFonts w:ascii="Arial" w:hAnsi="Arial" w:cs="Arial"/>
                <w:b/>
                <w:sz w:val="24"/>
                <w:szCs w:val="24"/>
              </w:rPr>
            </w:pPr>
            <w:r w:rsidRPr="00AB49C2">
              <w:rPr>
                <w:rFonts w:ascii="Arial" w:hAnsi="Arial" w:cs="Arial"/>
                <w:b/>
                <w:sz w:val="24"/>
                <w:szCs w:val="24"/>
              </w:rPr>
              <w:t>C</w:t>
            </w:r>
            <w:r>
              <w:rPr>
                <w:rFonts w:ascii="Arial" w:hAnsi="Arial" w:cs="Arial"/>
                <w:b/>
                <w:sz w:val="24"/>
                <w:szCs w:val="24"/>
              </w:rPr>
              <w:t>od</w:t>
            </w:r>
          </w:p>
        </w:tc>
        <w:tc>
          <w:tcPr>
            <w:tcW w:w="5386" w:type="dxa"/>
          </w:tcPr>
          <w:p w14:paraId="59618B7E" w14:textId="2AD5D85D" w:rsidR="00AB49C2" w:rsidRPr="00AB49C2" w:rsidRDefault="00D17B57">
            <w:pPr>
              <w:rPr>
                <w:rFonts w:ascii="Arial" w:hAnsi="Arial" w:cs="Arial"/>
                <w:b/>
                <w:color w:val="C00000"/>
                <w:sz w:val="24"/>
                <w:szCs w:val="24"/>
              </w:rPr>
            </w:pPr>
            <w:r w:rsidRPr="00D17B57">
              <w:rPr>
                <w:rFonts w:ascii="Arial" w:hAnsi="Arial" w:cs="Arial"/>
                <w:b/>
                <w:sz w:val="24"/>
                <w:szCs w:val="24"/>
              </w:rPr>
              <w:t>Pwnc</w:t>
            </w:r>
          </w:p>
        </w:tc>
        <w:tc>
          <w:tcPr>
            <w:tcW w:w="1418" w:type="dxa"/>
          </w:tcPr>
          <w:p w14:paraId="0E314E66" w14:textId="2648E7C7" w:rsidR="00AB49C2" w:rsidRPr="00AB49C2" w:rsidRDefault="00D17B57">
            <w:pPr>
              <w:rPr>
                <w:rFonts w:ascii="Arial" w:hAnsi="Arial" w:cs="Arial"/>
                <w:b/>
                <w:sz w:val="24"/>
                <w:szCs w:val="24"/>
              </w:rPr>
            </w:pPr>
            <w:r w:rsidRPr="00D17B57">
              <w:rPr>
                <w:rFonts w:ascii="Arial" w:hAnsi="Arial" w:cs="Arial"/>
                <w:b/>
                <w:sz w:val="24"/>
                <w:szCs w:val="24"/>
              </w:rPr>
              <w:t>Blwyddyn adrodd flaenorol</w:t>
            </w:r>
          </w:p>
        </w:tc>
        <w:tc>
          <w:tcPr>
            <w:tcW w:w="1366" w:type="dxa"/>
          </w:tcPr>
          <w:p w14:paraId="14994891" w14:textId="1D7602DC" w:rsidR="00AB49C2" w:rsidRPr="00AB49C2" w:rsidRDefault="00D17B57">
            <w:pPr>
              <w:rPr>
                <w:rFonts w:ascii="Arial" w:hAnsi="Arial" w:cs="Arial"/>
                <w:b/>
                <w:sz w:val="24"/>
                <w:szCs w:val="24"/>
              </w:rPr>
            </w:pPr>
            <w:r w:rsidRPr="00D17B57">
              <w:rPr>
                <w:rFonts w:ascii="Arial" w:hAnsi="Arial" w:cs="Arial"/>
                <w:b/>
                <w:sz w:val="24"/>
                <w:szCs w:val="24"/>
              </w:rPr>
              <w:t>Blwyddyn adrodd gyfredol</w:t>
            </w:r>
          </w:p>
        </w:tc>
      </w:tr>
      <w:tr w:rsidR="00AB49C2" w14:paraId="10BAC2FD" w14:textId="77777777" w:rsidTr="00490831">
        <w:tc>
          <w:tcPr>
            <w:tcW w:w="846" w:type="dxa"/>
          </w:tcPr>
          <w:p w14:paraId="2507BE33" w14:textId="77777777" w:rsidR="00AB49C2" w:rsidRPr="00AB49C2" w:rsidRDefault="00AB49C2" w:rsidP="00AB49C2">
            <w:pPr>
              <w:rPr>
                <w:rFonts w:ascii="Arial" w:hAnsi="Arial" w:cs="Arial"/>
                <w:sz w:val="24"/>
                <w:szCs w:val="24"/>
              </w:rPr>
            </w:pPr>
            <w:r w:rsidRPr="00AB49C2">
              <w:rPr>
                <w:rFonts w:ascii="Arial" w:hAnsi="Arial" w:cs="Arial"/>
                <w:sz w:val="24"/>
                <w:szCs w:val="24"/>
              </w:rPr>
              <w:t>A</w:t>
            </w:r>
          </w:p>
        </w:tc>
        <w:tc>
          <w:tcPr>
            <w:tcW w:w="5386" w:type="dxa"/>
          </w:tcPr>
          <w:p w14:paraId="35186D4A" w14:textId="01111E3E" w:rsidR="00AB49C2" w:rsidRPr="00AB49C2" w:rsidRDefault="00D17B57">
            <w:pPr>
              <w:rPr>
                <w:rFonts w:ascii="Arial" w:hAnsi="Arial" w:cs="Arial"/>
                <w:sz w:val="24"/>
                <w:szCs w:val="24"/>
              </w:rPr>
            </w:pPr>
            <w:r w:rsidRPr="00D17B57">
              <w:rPr>
                <w:rFonts w:ascii="Arial" w:hAnsi="Arial" w:cs="Arial"/>
                <w:sz w:val="24"/>
                <w:szCs w:val="24"/>
              </w:rPr>
              <w:t>Llety, gan gynnwys golchi dillad, dillad, golchiadau</w:t>
            </w:r>
          </w:p>
        </w:tc>
        <w:tc>
          <w:tcPr>
            <w:tcW w:w="1418" w:type="dxa"/>
            <w:vAlign w:val="center"/>
          </w:tcPr>
          <w:p w14:paraId="052583A8" w14:textId="1C37B644" w:rsidR="00AB49C2" w:rsidRPr="00490831" w:rsidRDefault="00490831" w:rsidP="00490831">
            <w:pPr>
              <w:jc w:val="center"/>
              <w:rPr>
                <w:rFonts w:ascii="Arial" w:hAnsi="Arial" w:cs="Arial"/>
                <w:bCs/>
                <w:sz w:val="24"/>
                <w:szCs w:val="24"/>
              </w:rPr>
            </w:pPr>
            <w:r>
              <w:rPr>
                <w:rFonts w:ascii="Arial" w:hAnsi="Arial" w:cs="Arial"/>
                <w:bCs/>
                <w:sz w:val="24"/>
                <w:szCs w:val="24"/>
              </w:rPr>
              <w:t>54</w:t>
            </w:r>
          </w:p>
        </w:tc>
        <w:tc>
          <w:tcPr>
            <w:tcW w:w="1366" w:type="dxa"/>
            <w:vAlign w:val="center"/>
          </w:tcPr>
          <w:p w14:paraId="0B387A5C" w14:textId="6D18DC35" w:rsidR="00AB49C2" w:rsidRPr="00490831" w:rsidRDefault="00490831" w:rsidP="00490831">
            <w:pPr>
              <w:jc w:val="center"/>
              <w:rPr>
                <w:rFonts w:ascii="Arial" w:hAnsi="Arial" w:cs="Arial"/>
                <w:bCs/>
                <w:sz w:val="24"/>
                <w:szCs w:val="24"/>
              </w:rPr>
            </w:pPr>
            <w:r>
              <w:rPr>
                <w:rFonts w:ascii="Arial" w:hAnsi="Arial" w:cs="Arial"/>
                <w:bCs/>
                <w:sz w:val="24"/>
                <w:szCs w:val="24"/>
              </w:rPr>
              <w:t>44</w:t>
            </w:r>
          </w:p>
        </w:tc>
      </w:tr>
      <w:tr w:rsidR="00AB49C2" w14:paraId="190ED9D0" w14:textId="77777777" w:rsidTr="00490831">
        <w:tc>
          <w:tcPr>
            <w:tcW w:w="846" w:type="dxa"/>
          </w:tcPr>
          <w:p w14:paraId="67D713CA" w14:textId="77777777" w:rsidR="00AB49C2" w:rsidRPr="00AB49C2" w:rsidRDefault="00AB49C2" w:rsidP="00AB49C2">
            <w:pPr>
              <w:rPr>
                <w:rFonts w:ascii="Arial" w:hAnsi="Arial" w:cs="Arial"/>
                <w:sz w:val="24"/>
                <w:szCs w:val="24"/>
              </w:rPr>
            </w:pPr>
            <w:r w:rsidRPr="00AB49C2">
              <w:rPr>
                <w:rFonts w:ascii="Arial" w:hAnsi="Arial" w:cs="Arial"/>
                <w:sz w:val="24"/>
                <w:szCs w:val="24"/>
              </w:rPr>
              <w:t>B</w:t>
            </w:r>
          </w:p>
        </w:tc>
        <w:tc>
          <w:tcPr>
            <w:tcW w:w="5386" w:type="dxa"/>
          </w:tcPr>
          <w:p w14:paraId="411F08D8" w14:textId="766ADEA0" w:rsidR="00AB49C2" w:rsidRPr="00AB49C2" w:rsidRDefault="00D17B57">
            <w:pPr>
              <w:rPr>
                <w:rFonts w:ascii="Arial" w:hAnsi="Arial" w:cs="Arial"/>
                <w:sz w:val="24"/>
                <w:szCs w:val="24"/>
              </w:rPr>
            </w:pPr>
            <w:r w:rsidRPr="00D17B57">
              <w:rPr>
                <w:rFonts w:ascii="Arial" w:hAnsi="Arial" w:cs="Arial"/>
                <w:sz w:val="24"/>
                <w:szCs w:val="24"/>
              </w:rPr>
              <w:t>Disgyblaeth, gan gynnwys dyfarniadau, Cymhellion a Breintiau a Enillir, sancsiynau</w:t>
            </w:r>
          </w:p>
        </w:tc>
        <w:tc>
          <w:tcPr>
            <w:tcW w:w="1418" w:type="dxa"/>
            <w:vAlign w:val="center"/>
          </w:tcPr>
          <w:p w14:paraId="5EA325DA" w14:textId="30041635" w:rsidR="00AB49C2" w:rsidRPr="00490831" w:rsidRDefault="00490831" w:rsidP="00490831">
            <w:pPr>
              <w:jc w:val="center"/>
              <w:rPr>
                <w:rFonts w:ascii="Arial" w:hAnsi="Arial" w:cs="Arial"/>
                <w:bCs/>
                <w:sz w:val="24"/>
                <w:szCs w:val="24"/>
              </w:rPr>
            </w:pPr>
            <w:r>
              <w:rPr>
                <w:rFonts w:ascii="Arial" w:hAnsi="Arial" w:cs="Arial"/>
                <w:bCs/>
                <w:sz w:val="24"/>
                <w:szCs w:val="24"/>
              </w:rPr>
              <w:t>28</w:t>
            </w:r>
          </w:p>
        </w:tc>
        <w:tc>
          <w:tcPr>
            <w:tcW w:w="1366" w:type="dxa"/>
            <w:vAlign w:val="center"/>
          </w:tcPr>
          <w:p w14:paraId="33EFFECD" w14:textId="264DD0C2" w:rsidR="00AB49C2" w:rsidRPr="00490831" w:rsidRDefault="00490831" w:rsidP="00490831">
            <w:pPr>
              <w:jc w:val="center"/>
              <w:rPr>
                <w:rFonts w:ascii="Arial" w:hAnsi="Arial" w:cs="Arial"/>
                <w:bCs/>
                <w:sz w:val="24"/>
                <w:szCs w:val="24"/>
              </w:rPr>
            </w:pPr>
            <w:r>
              <w:rPr>
                <w:rFonts w:ascii="Arial" w:hAnsi="Arial" w:cs="Arial"/>
                <w:bCs/>
                <w:sz w:val="24"/>
                <w:szCs w:val="24"/>
              </w:rPr>
              <w:t>14</w:t>
            </w:r>
          </w:p>
        </w:tc>
      </w:tr>
      <w:tr w:rsidR="00AB49C2" w14:paraId="75523131" w14:textId="77777777" w:rsidTr="00490831">
        <w:tc>
          <w:tcPr>
            <w:tcW w:w="846" w:type="dxa"/>
          </w:tcPr>
          <w:p w14:paraId="69C6C425" w14:textId="77777777" w:rsidR="00AB49C2" w:rsidRPr="00AB49C2" w:rsidRDefault="00AB49C2" w:rsidP="00AB49C2">
            <w:pPr>
              <w:rPr>
                <w:rFonts w:ascii="Arial" w:hAnsi="Arial" w:cs="Arial"/>
                <w:sz w:val="24"/>
                <w:szCs w:val="24"/>
              </w:rPr>
            </w:pPr>
            <w:r w:rsidRPr="00AB49C2">
              <w:rPr>
                <w:rFonts w:ascii="Arial" w:hAnsi="Arial" w:cs="Arial"/>
                <w:sz w:val="24"/>
                <w:szCs w:val="24"/>
              </w:rPr>
              <w:t>C</w:t>
            </w:r>
          </w:p>
        </w:tc>
        <w:tc>
          <w:tcPr>
            <w:tcW w:w="5386" w:type="dxa"/>
          </w:tcPr>
          <w:p w14:paraId="095FB981" w14:textId="75271155" w:rsidR="00AB49C2" w:rsidRPr="00AB49C2" w:rsidRDefault="00D17B57">
            <w:pPr>
              <w:rPr>
                <w:rFonts w:ascii="Arial" w:hAnsi="Arial" w:cs="Arial"/>
                <w:sz w:val="24"/>
                <w:szCs w:val="24"/>
              </w:rPr>
            </w:pPr>
            <w:r w:rsidRPr="00D17B57">
              <w:rPr>
                <w:rFonts w:ascii="Arial" w:hAnsi="Arial" w:cs="Arial"/>
                <w:sz w:val="24"/>
                <w:szCs w:val="24"/>
              </w:rPr>
              <w:t>Cydraddoldeb</w:t>
            </w:r>
          </w:p>
        </w:tc>
        <w:tc>
          <w:tcPr>
            <w:tcW w:w="1418" w:type="dxa"/>
            <w:vAlign w:val="center"/>
          </w:tcPr>
          <w:p w14:paraId="385C3938" w14:textId="664F14C1" w:rsidR="00AB49C2" w:rsidRPr="00490831" w:rsidRDefault="00490831" w:rsidP="00490831">
            <w:pPr>
              <w:jc w:val="center"/>
              <w:rPr>
                <w:rFonts w:ascii="Arial" w:hAnsi="Arial" w:cs="Arial"/>
                <w:bCs/>
                <w:sz w:val="24"/>
                <w:szCs w:val="24"/>
              </w:rPr>
            </w:pPr>
            <w:r>
              <w:rPr>
                <w:rFonts w:ascii="Arial" w:hAnsi="Arial" w:cs="Arial"/>
                <w:bCs/>
                <w:sz w:val="24"/>
                <w:szCs w:val="24"/>
              </w:rPr>
              <w:t>10</w:t>
            </w:r>
          </w:p>
        </w:tc>
        <w:tc>
          <w:tcPr>
            <w:tcW w:w="1366" w:type="dxa"/>
            <w:vAlign w:val="center"/>
          </w:tcPr>
          <w:p w14:paraId="450BEB64" w14:textId="5048525C" w:rsidR="00AB49C2" w:rsidRPr="00490831" w:rsidRDefault="00490831" w:rsidP="00490831">
            <w:pPr>
              <w:jc w:val="center"/>
              <w:rPr>
                <w:rFonts w:ascii="Arial" w:hAnsi="Arial" w:cs="Arial"/>
                <w:bCs/>
                <w:sz w:val="24"/>
                <w:szCs w:val="24"/>
              </w:rPr>
            </w:pPr>
            <w:r>
              <w:rPr>
                <w:rFonts w:ascii="Arial" w:hAnsi="Arial" w:cs="Arial"/>
                <w:bCs/>
                <w:sz w:val="24"/>
                <w:szCs w:val="24"/>
              </w:rPr>
              <w:t>10</w:t>
            </w:r>
          </w:p>
        </w:tc>
      </w:tr>
      <w:tr w:rsidR="00AB49C2" w14:paraId="5C23A1DE" w14:textId="77777777" w:rsidTr="00490831">
        <w:tc>
          <w:tcPr>
            <w:tcW w:w="846" w:type="dxa"/>
          </w:tcPr>
          <w:p w14:paraId="6D362B25" w14:textId="77777777" w:rsidR="00AB49C2" w:rsidRPr="00AB49C2" w:rsidRDefault="00AB49C2" w:rsidP="00AB49C2">
            <w:pPr>
              <w:rPr>
                <w:rFonts w:ascii="Arial" w:hAnsi="Arial" w:cs="Arial"/>
                <w:sz w:val="24"/>
                <w:szCs w:val="24"/>
              </w:rPr>
            </w:pPr>
            <w:r w:rsidRPr="00AB49C2">
              <w:rPr>
                <w:rFonts w:ascii="Arial" w:hAnsi="Arial" w:cs="Arial"/>
                <w:sz w:val="24"/>
                <w:szCs w:val="24"/>
              </w:rPr>
              <w:t>D</w:t>
            </w:r>
          </w:p>
        </w:tc>
        <w:tc>
          <w:tcPr>
            <w:tcW w:w="5386" w:type="dxa"/>
          </w:tcPr>
          <w:p w14:paraId="52221E81" w14:textId="26AACFB8" w:rsidR="00AB49C2" w:rsidRPr="00AB49C2" w:rsidRDefault="00D17B57">
            <w:pPr>
              <w:rPr>
                <w:rFonts w:ascii="Arial" w:hAnsi="Arial" w:cs="Arial"/>
                <w:sz w:val="24"/>
                <w:szCs w:val="24"/>
              </w:rPr>
            </w:pPr>
            <w:r w:rsidRPr="00D17B57">
              <w:rPr>
                <w:rFonts w:ascii="Arial" w:hAnsi="Arial" w:cs="Arial"/>
                <w:sz w:val="24"/>
                <w:szCs w:val="24"/>
              </w:rPr>
              <w:t>Gweithgaredd pwrpasol, gan gynnwys addysg, gwaith, hyfforddiant, llyfrgell, trefn, amser allan o'r gell</w:t>
            </w:r>
          </w:p>
        </w:tc>
        <w:tc>
          <w:tcPr>
            <w:tcW w:w="1418" w:type="dxa"/>
            <w:vAlign w:val="center"/>
          </w:tcPr>
          <w:p w14:paraId="01F922A5" w14:textId="06A6E539" w:rsidR="00AB49C2" w:rsidRPr="00490831" w:rsidRDefault="00490831" w:rsidP="00490831">
            <w:pPr>
              <w:jc w:val="center"/>
              <w:rPr>
                <w:rFonts w:ascii="Arial" w:hAnsi="Arial" w:cs="Arial"/>
                <w:bCs/>
                <w:sz w:val="24"/>
                <w:szCs w:val="24"/>
              </w:rPr>
            </w:pPr>
            <w:r>
              <w:rPr>
                <w:rFonts w:ascii="Arial" w:hAnsi="Arial" w:cs="Arial"/>
                <w:bCs/>
                <w:sz w:val="24"/>
                <w:szCs w:val="24"/>
              </w:rPr>
              <w:t>22</w:t>
            </w:r>
          </w:p>
        </w:tc>
        <w:tc>
          <w:tcPr>
            <w:tcW w:w="1366" w:type="dxa"/>
            <w:vAlign w:val="center"/>
          </w:tcPr>
          <w:p w14:paraId="4DB2B702" w14:textId="615FBAAB" w:rsidR="00AB49C2" w:rsidRPr="00490831" w:rsidRDefault="00490831" w:rsidP="00490831">
            <w:pPr>
              <w:jc w:val="center"/>
              <w:rPr>
                <w:rFonts w:ascii="Arial" w:hAnsi="Arial" w:cs="Arial"/>
                <w:bCs/>
                <w:sz w:val="24"/>
                <w:szCs w:val="24"/>
              </w:rPr>
            </w:pPr>
            <w:r>
              <w:rPr>
                <w:rFonts w:ascii="Arial" w:hAnsi="Arial" w:cs="Arial"/>
                <w:bCs/>
                <w:sz w:val="24"/>
                <w:szCs w:val="24"/>
              </w:rPr>
              <w:t>20</w:t>
            </w:r>
          </w:p>
        </w:tc>
      </w:tr>
      <w:tr w:rsidR="00AB49C2" w14:paraId="0B085627" w14:textId="77777777" w:rsidTr="00490831">
        <w:tc>
          <w:tcPr>
            <w:tcW w:w="846" w:type="dxa"/>
          </w:tcPr>
          <w:p w14:paraId="5E059FD5" w14:textId="77777777" w:rsidR="00AB49C2" w:rsidRPr="00AB49C2" w:rsidRDefault="00AB49C2" w:rsidP="00AB49C2">
            <w:pPr>
              <w:rPr>
                <w:rFonts w:ascii="Arial" w:hAnsi="Arial" w:cs="Arial"/>
                <w:sz w:val="24"/>
                <w:szCs w:val="24"/>
              </w:rPr>
            </w:pPr>
            <w:r w:rsidRPr="00AB49C2">
              <w:rPr>
                <w:rFonts w:ascii="Arial" w:hAnsi="Arial" w:cs="Arial"/>
                <w:sz w:val="24"/>
                <w:szCs w:val="24"/>
              </w:rPr>
              <w:t>E1</w:t>
            </w:r>
          </w:p>
        </w:tc>
        <w:tc>
          <w:tcPr>
            <w:tcW w:w="5386" w:type="dxa"/>
          </w:tcPr>
          <w:p w14:paraId="18D19495" w14:textId="29EBFFA6" w:rsidR="00AB49C2" w:rsidRPr="00AB49C2" w:rsidRDefault="00D17B57">
            <w:pPr>
              <w:rPr>
                <w:rFonts w:ascii="Arial" w:hAnsi="Arial" w:cs="Arial"/>
                <w:sz w:val="24"/>
                <w:szCs w:val="24"/>
              </w:rPr>
            </w:pPr>
            <w:r w:rsidRPr="00D17B57">
              <w:rPr>
                <w:rFonts w:ascii="Arial" w:hAnsi="Arial" w:cs="Arial"/>
                <w:sz w:val="24"/>
                <w:szCs w:val="24"/>
              </w:rPr>
              <w:t>Llythyrau, ymweliadau, ffonau, cyfyngiadau diogelu'r cyhoedd</w:t>
            </w:r>
          </w:p>
        </w:tc>
        <w:tc>
          <w:tcPr>
            <w:tcW w:w="1418" w:type="dxa"/>
            <w:vAlign w:val="center"/>
          </w:tcPr>
          <w:p w14:paraId="3B3DE8AD" w14:textId="1631FBCF" w:rsidR="00AB49C2" w:rsidRPr="00490831" w:rsidRDefault="00490831" w:rsidP="00490831">
            <w:pPr>
              <w:jc w:val="center"/>
              <w:rPr>
                <w:rFonts w:ascii="Arial" w:hAnsi="Arial" w:cs="Arial"/>
                <w:bCs/>
                <w:sz w:val="24"/>
                <w:szCs w:val="24"/>
              </w:rPr>
            </w:pPr>
            <w:r>
              <w:rPr>
                <w:rFonts w:ascii="Arial" w:hAnsi="Arial" w:cs="Arial"/>
                <w:bCs/>
                <w:sz w:val="24"/>
                <w:szCs w:val="24"/>
              </w:rPr>
              <w:t>48</w:t>
            </w:r>
          </w:p>
        </w:tc>
        <w:tc>
          <w:tcPr>
            <w:tcW w:w="1366" w:type="dxa"/>
            <w:vAlign w:val="center"/>
          </w:tcPr>
          <w:p w14:paraId="511418CD" w14:textId="0EFCD400" w:rsidR="00AB49C2" w:rsidRPr="00490831" w:rsidRDefault="00490831" w:rsidP="00490831">
            <w:pPr>
              <w:jc w:val="center"/>
              <w:rPr>
                <w:rFonts w:ascii="Arial" w:hAnsi="Arial" w:cs="Arial"/>
                <w:bCs/>
                <w:sz w:val="24"/>
                <w:szCs w:val="24"/>
              </w:rPr>
            </w:pPr>
            <w:r>
              <w:rPr>
                <w:rFonts w:ascii="Arial" w:hAnsi="Arial" w:cs="Arial"/>
                <w:bCs/>
                <w:sz w:val="24"/>
                <w:szCs w:val="24"/>
              </w:rPr>
              <w:t>64</w:t>
            </w:r>
          </w:p>
        </w:tc>
      </w:tr>
      <w:tr w:rsidR="00AB49C2" w14:paraId="2C18CC49" w14:textId="77777777" w:rsidTr="00490831">
        <w:tc>
          <w:tcPr>
            <w:tcW w:w="846" w:type="dxa"/>
          </w:tcPr>
          <w:p w14:paraId="59DDDC4D" w14:textId="77777777" w:rsidR="00AB49C2" w:rsidRPr="00AB49C2" w:rsidRDefault="00AB49C2" w:rsidP="00AB49C2">
            <w:pPr>
              <w:rPr>
                <w:rFonts w:ascii="Arial" w:hAnsi="Arial" w:cs="Arial"/>
                <w:sz w:val="24"/>
                <w:szCs w:val="24"/>
              </w:rPr>
            </w:pPr>
            <w:r w:rsidRPr="00AB49C2">
              <w:rPr>
                <w:rFonts w:ascii="Arial" w:hAnsi="Arial" w:cs="Arial"/>
                <w:sz w:val="24"/>
                <w:szCs w:val="24"/>
              </w:rPr>
              <w:t>E2</w:t>
            </w:r>
          </w:p>
        </w:tc>
        <w:tc>
          <w:tcPr>
            <w:tcW w:w="5386" w:type="dxa"/>
          </w:tcPr>
          <w:p w14:paraId="2F59506A" w14:textId="52517FF1" w:rsidR="00AB49C2" w:rsidRPr="00AB49C2" w:rsidRDefault="00D17B57">
            <w:pPr>
              <w:rPr>
                <w:rFonts w:ascii="Arial" w:hAnsi="Arial" w:cs="Arial"/>
                <w:sz w:val="24"/>
                <w:szCs w:val="24"/>
              </w:rPr>
            </w:pPr>
            <w:r w:rsidRPr="00D17B57">
              <w:rPr>
                <w:rFonts w:ascii="Arial" w:hAnsi="Arial" w:cs="Arial"/>
                <w:sz w:val="24"/>
                <w:szCs w:val="24"/>
              </w:rPr>
              <w:t>Cyllid, gan gynnwys tâl, arian preifat, gwariant</w:t>
            </w:r>
          </w:p>
        </w:tc>
        <w:tc>
          <w:tcPr>
            <w:tcW w:w="1418" w:type="dxa"/>
            <w:vAlign w:val="center"/>
          </w:tcPr>
          <w:p w14:paraId="106EAF34" w14:textId="688B898E" w:rsidR="00AB49C2" w:rsidRPr="00490831" w:rsidRDefault="00490831" w:rsidP="00490831">
            <w:pPr>
              <w:jc w:val="center"/>
              <w:rPr>
                <w:rFonts w:ascii="Arial" w:hAnsi="Arial" w:cs="Arial"/>
                <w:bCs/>
                <w:sz w:val="24"/>
                <w:szCs w:val="24"/>
              </w:rPr>
            </w:pPr>
            <w:r>
              <w:rPr>
                <w:rFonts w:ascii="Arial" w:hAnsi="Arial" w:cs="Arial"/>
                <w:bCs/>
                <w:sz w:val="24"/>
                <w:szCs w:val="24"/>
              </w:rPr>
              <w:t>19</w:t>
            </w:r>
          </w:p>
        </w:tc>
        <w:tc>
          <w:tcPr>
            <w:tcW w:w="1366" w:type="dxa"/>
            <w:vAlign w:val="center"/>
          </w:tcPr>
          <w:p w14:paraId="01441651" w14:textId="588150BE" w:rsidR="00AB49C2" w:rsidRPr="00490831" w:rsidRDefault="00490831" w:rsidP="00490831">
            <w:pPr>
              <w:jc w:val="center"/>
              <w:rPr>
                <w:rFonts w:ascii="Arial" w:hAnsi="Arial" w:cs="Arial"/>
                <w:bCs/>
                <w:sz w:val="24"/>
                <w:szCs w:val="24"/>
              </w:rPr>
            </w:pPr>
            <w:r>
              <w:rPr>
                <w:rFonts w:ascii="Arial" w:hAnsi="Arial" w:cs="Arial"/>
                <w:bCs/>
                <w:sz w:val="24"/>
                <w:szCs w:val="24"/>
              </w:rPr>
              <w:t>13</w:t>
            </w:r>
          </w:p>
        </w:tc>
      </w:tr>
      <w:tr w:rsidR="00AB49C2" w14:paraId="45E386E0" w14:textId="77777777" w:rsidTr="00490831">
        <w:tc>
          <w:tcPr>
            <w:tcW w:w="846" w:type="dxa"/>
          </w:tcPr>
          <w:p w14:paraId="4E61E277" w14:textId="77777777" w:rsidR="00AB49C2" w:rsidRPr="00AB49C2" w:rsidRDefault="00AB49C2" w:rsidP="00AB49C2">
            <w:pPr>
              <w:rPr>
                <w:rFonts w:ascii="Arial" w:hAnsi="Arial" w:cs="Arial"/>
                <w:sz w:val="24"/>
                <w:szCs w:val="24"/>
              </w:rPr>
            </w:pPr>
            <w:r w:rsidRPr="00AB49C2">
              <w:rPr>
                <w:rFonts w:ascii="Arial" w:hAnsi="Arial" w:cs="Arial"/>
                <w:sz w:val="24"/>
                <w:szCs w:val="24"/>
              </w:rPr>
              <w:t>F</w:t>
            </w:r>
          </w:p>
        </w:tc>
        <w:tc>
          <w:tcPr>
            <w:tcW w:w="5386" w:type="dxa"/>
          </w:tcPr>
          <w:p w14:paraId="1C39BB53" w14:textId="4AE5290D" w:rsidR="00AB49C2" w:rsidRPr="00AB49C2" w:rsidRDefault="00D17B57">
            <w:pPr>
              <w:rPr>
                <w:rFonts w:ascii="Arial" w:hAnsi="Arial" w:cs="Arial"/>
                <w:sz w:val="24"/>
                <w:szCs w:val="24"/>
              </w:rPr>
            </w:pPr>
            <w:r w:rsidRPr="00D17B57">
              <w:rPr>
                <w:rFonts w:ascii="Arial" w:hAnsi="Arial" w:cs="Arial"/>
                <w:sz w:val="24"/>
                <w:szCs w:val="24"/>
              </w:rPr>
              <w:t>Bwyd a cheginau</w:t>
            </w:r>
          </w:p>
        </w:tc>
        <w:tc>
          <w:tcPr>
            <w:tcW w:w="1418" w:type="dxa"/>
            <w:vAlign w:val="center"/>
          </w:tcPr>
          <w:p w14:paraId="6DD410E7" w14:textId="74036BA0" w:rsidR="00AB49C2" w:rsidRPr="00490831" w:rsidRDefault="00490831" w:rsidP="00490831">
            <w:pPr>
              <w:jc w:val="center"/>
              <w:rPr>
                <w:rFonts w:ascii="Arial" w:hAnsi="Arial" w:cs="Arial"/>
                <w:bCs/>
                <w:sz w:val="24"/>
                <w:szCs w:val="24"/>
              </w:rPr>
            </w:pPr>
            <w:r>
              <w:rPr>
                <w:rFonts w:ascii="Arial" w:hAnsi="Arial" w:cs="Arial"/>
                <w:bCs/>
                <w:sz w:val="24"/>
                <w:szCs w:val="24"/>
              </w:rPr>
              <w:t>5</w:t>
            </w:r>
          </w:p>
        </w:tc>
        <w:tc>
          <w:tcPr>
            <w:tcW w:w="1366" w:type="dxa"/>
            <w:vAlign w:val="center"/>
          </w:tcPr>
          <w:p w14:paraId="7B995F22" w14:textId="4244DAD3" w:rsidR="00AB49C2" w:rsidRPr="00490831" w:rsidRDefault="00490831" w:rsidP="00490831">
            <w:pPr>
              <w:jc w:val="center"/>
              <w:rPr>
                <w:rFonts w:ascii="Arial" w:hAnsi="Arial" w:cs="Arial"/>
                <w:bCs/>
                <w:sz w:val="24"/>
                <w:szCs w:val="24"/>
              </w:rPr>
            </w:pPr>
            <w:r>
              <w:rPr>
                <w:rFonts w:ascii="Arial" w:hAnsi="Arial" w:cs="Arial"/>
                <w:bCs/>
                <w:sz w:val="24"/>
                <w:szCs w:val="24"/>
              </w:rPr>
              <w:t>8</w:t>
            </w:r>
          </w:p>
        </w:tc>
      </w:tr>
      <w:tr w:rsidR="00AB49C2" w14:paraId="7833F4A7" w14:textId="77777777" w:rsidTr="00490831">
        <w:tc>
          <w:tcPr>
            <w:tcW w:w="846" w:type="dxa"/>
          </w:tcPr>
          <w:p w14:paraId="44BA0C07" w14:textId="77777777" w:rsidR="00AB49C2" w:rsidRPr="00AB49C2" w:rsidRDefault="00AB49C2" w:rsidP="00AB49C2">
            <w:pPr>
              <w:rPr>
                <w:rFonts w:ascii="Arial" w:hAnsi="Arial" w:cs="Arial"/>
                <w:sz w:val="24"/>
                <w:szCs w:val="24"/>
              </w:rPr>
            </w:pPr>
            <w:r w:rsidRPr="00AB49C2">
              <w:rPr>
                <w:rFonts w:ascii="Arial" w:hAnsi="Arial" w:cs="Arial"/>
                <w:sz w:val="24"/>
                <w:szCs w:val="24"/>
              </w:rPr>
              <w:t>G</w:t>
            </w:r>
          </w:p>
        </w:tc>
        <w:tc>
          <w:tcPr>
            <w:tcW w:w="5386" w:type="dxa"/>
          </w:tcPr>
          <w:p w14:paraId="306C3B6A" w14:textId="6A0C6B53" w:rsidR="00AB49C2" w:rsidRPr="00AB49C2" w:rsidRDefault="00D17B57">
            <w:pPr>
              <w:rPr>
                <w:rFonts w:ascii="Arial" w:hAnsi="Arial" w:cs="Arial"/>
                <w:sz w:val="24"/>
                <w:szCs w:val="24"/>
              </w:rPr>
            </w:pPr>
            <w:r w:rsidRPr="00D17B57">
              <w:rPr>
                <w:rFonts w:ascii="Arial" w:hAnsi="Arial" w:cs="Arial"/>
                <w:sz w:val="24"/>
                <w:szCs w:val="24"/>
              </w:rPr>
              <w:t>Iechyd, gan gynnwys gofal corfforol, meddyliol, cymdeithasol</w:t>
            </w:r>
          </w:p>
        </w:tc>
        <w:tc>
          <w:tcPr>
            <w:tcW w:w="1418" w:type="dxa"/>
            <w:vAlign w:val="center"/>
          </w:tcPr>
          <w:p w14:paraId="4330274D" w14:textId="2BC7C830" w:rsidR="00AB49C2" w:rsidRPr="00490831" w:rsidRDefault="00490831" w:rsidP="00490831">
            <w:pPr>
              <w:jc w:val="center"/>
              <w:rPr>
                <w:rFonts w:ascii="Arial" w:hAnsi="Arial" w:cs="Arial"/>
                <w:bCs/>
                <w:sz w:val="24"/>
                <w:szCs w:val="24"/>
              </w:rPr>
            </w:pPr>
            <w:r>
              <w:rPr>
                <w:rFonts w:ascii="Arial" w:hAnsi="Arial" w:cs="Arial"/>
                <w:bCs/>
                <w:sz w:val="24"/>
                <w:szCs w:val="24"/>
              </w:rPr>
              <w:t>110</w:t>
            </w:r>
          </w:p>
        </w:tc>
        <w:tc>
          <w:tcPr>
            <w:tcW w:w="1366" w:type="dxa"/>
            <w:vAlign w:val="center"/>
          </w:tcPr>
          <w:p w14:paraId="29608DFD" w14:textId="0068E946" w:rsidR="00AB49C2" w:rsidRPr="00490831" w:rsidRDefault="00490831" w:rsidP="00490831">
            <w:pPr>
              <w:jc w:val="center"/>
              <w:rPr>
                <w:rFonts w:ascii="Arial" w:hAnsi="Arial" w:cs="Arial"/>
                <w:bCs/>
                <w:sz w:val="24"/>
                <w:szCs w:val="24"/>
              </w:rPr>
            </w:pPr>
            <w:r>
              <w:rPr>
                <w:rFonts w:ascii="Arial" w:hAnsi="Arial" w:cs="Arial"/>
                <w:bCs/>
                <w:sz w:val="24"/>
                <w:szCs w:val="24"/>
              </w:rPr>
              <w:t>43</w:t>
            </w:r>
          </w:p>
        </w:tc>
      </w:tr>
      <w:tr w:rsidR="00AB49C2" w14:paraId="4754C328" w14:textId="77777777" w:rsidTr="00490831">
        <w:tc>
          <w:tcPr>
            <w:tcW w:w="846" w:type="dxa"/>
          </w:tcPr>
          <w:p w14:paraId="7C3DB163" w14:textId="77777777" w:rsidR="00AB49C2" w:rsidRPr="00AB49C2" w:rsidRDefault="00AB49C2" w:rsidP="00AB49C2">
            <w:pPr>
              <w:rPr>
                <w:rFonts w:ascii="Arial" w:hAnsi="Arial" w:cs="Arial"/>
                <w:sz w:val="24"/>
                <w:szCs w:val="24"/>
              </w:rPr>
            </w:pPr>
            <w:r w:rsidRPr="00AB49C2">
              <w:rPr>
                <w:rFonts w:ascii="Arial" w:hAnsi="Arial" w:cs="Arial"/>
                <w:sz w:val="24"/>
                <w:szCs w:val="24"/>
              </w:rPr>
              <w:t>H1</w:t>
            </w:r>
          </w:p>
        </w:tc>
        <w:tc>
          <w:tcPr>
            <w:tcW w:w="5386" w:type="dxa"/>
          </w:tcPr>
          <w:p w14:paraId="65CB1395" w14:textId="3C31ADDE" w:rsidR="00AB49C2" w:rsidRPr="00AB49C2" w:rsidRDefault="00D17B57">
            <w:pPr>
              <w:rPr>
                <w:rFonts w:ascii="Arial" w:hAnsi="Arial" w:cs="Arial"/>
                <w:sz w:val="24"/>
                <w:szCs w:val="24"/>
              </w:rPr>
            </w:pPr>
            <w:r w:rsidRPr="00D17B57">
              <w:rPr>
                <w:rFonts w:ascii="Arial" w:hAnsi="Arial" w:cs="Arial"/>
                <w:sz w:val="24"/>
                <w:szCs w:val="24"/>
              </w:rPr>
              <w:t>Eiddo o fewn y sefydliad hwn</w:t>
            </w:r>
          </w:p>
        </w:tc>
        <w:tc>
          <w:tcPr>
            <w:tcW w:w="1418" w:type="dxa"/>
            <w:vAlign w:val="center"/>
          </w:tcPr>
          <w:p w14:paraId="3ABB1545" w14:textId="7EF52FE9" w:rsidR="00AB49C2" w:rsidRPr="00490831" w:rsidRDefault="00490831" w:rsidP="00490831">
            <w:pPr>
              <w:jc w:val="center"/>
              <w:rPr>
                <w:rFonts w:ascii="Arial" w:hAnsi="Arial" w:cs="Arial"/>
                <w:bCs/>
                <w:sz w:val="24"/>
                <w:szCs w:val="24"/>
              </w:rPr>
            </w:pPr>
            <w:r>
              <w:rPr>
                <w:rFonts w:ascii="Arial" w:hAnsi="Arial" w:cs="Arial"/>
                <w:bCs/>
                <w:sz w:val="24"/>
                <w:szCs w:val="24"/>
              </w:rPr>
              <w:t>60</w:t>
            </w:r>
          </w:p>
        </w:tc>
        <w:tc>
          <w:tcPr>
            <w:tcW w:w="1366" w:type="dxa"/>
            <w:vAlign w:val="center"/>
          </w:tcPr>
          <w:p w14:paraId="362BBF40" w14:textId="5C13192A" w:rsidR="00AB49C2" w:rsidRPr="00490831" w:rsidRDefault="00490831" w:rsidP="00490831">
            <w:pPr>
              <w:jc w:val="center"/>
              <w:rPr>
                <w:rFonts w:ascii="Arial" w:hAnsi="Arial" w:cs="Arial"/>
                <w:bCs/>
                <w:sz w:val="24"/>
                <w:szCs w:val="24"/>
              </w:rPr>
            </w:pPr>
            <w:r>
              <w:rPr>
                <w:rFonts w:ascii="Arial" w:hAnsi="Arial" w:cs="Arial"/>
                <w:bCs/>
                <w:sz w:val="24"/>
                <w:szCs w:val="24"/>
              </w:rPr>
              <w:t>59</w:t>
            </w:r>
          </w:p>
        </w:tc>
      </w:tr>
      <w:tr w:rsidR="00AB49C2" w14:paraId="47002184" w14:textId="77777777" w:rsidTr="00490831">
        <w:tc>
          <w:tcPr>
            <w:tcW w:w="846" w:type="dxa"/>
          </w:tcPr>
          <w:p w14:paraId="19CFA542" w14:textId="77777777" w:rsidR="00AB49C2" w:rsidRPr="00AB49C2" w:rsidRDefault="00AB49C2" w:rsidP="00AB49C2">
            <w:pPr>
              <w:rPr>
                <w:rFonts w:ascii="Arial" w:hAnsi="Arial" w:cs="Arial"/>
                <w:sz w:val="24"/>
                <w:szCs w:val="24"/>
              </w:rPr>
            </w:pPr>
            <w:r w:rsidRPr="00AB49C2">
              <w:rPr>
                <w:rFonts w:ascii="Arial" w:hAnsi="Arial" w:cs="Arial"/>
                <w:sz w:val="24"/>
                <w:szCs w:val="24"/>
              </w:rPr>
              <w:t>H2</w:t>
            </w:r>
          </w:p>
        </w:tc>
        <w:tc>
          <w:tcPr>
            <w:tcW w:w="5386" w:type="dxa"/>
          </w:tcPr>
          <w:p w14:paraId="4E0392A4" w14:textId="47210768" w:rsidR="00AB49C2" w:rsidRPr="00AB49C2" w:rsidRDefault="00D17B57">
            <w:pPr>
              <w:rPr>
                <w:rFonts w:ascii="Arial" w:hAnsi="Arial" w:cs="Arial"/>
                <w:sz w:val="24"/>
                <w:szCs w:val="24"/>
              </w:rPr>
            </w:pPr>
            <w:r w:rsidRPr="00D17B57">
              <w:rPr>
                <w:rFonts w:ascii="Arial" w:hAnsi="Arial" w:cs="Arial"/>
                <w:sz w:val="24"/>
                <w:szCs w:val="24"/>
              </w:rPr>
              <w:t>Eiddo yn ystod y trosglwyddiad neu mewn sefydliad neu leoliad arall</w:t>
            </w:r>
          </w:p>
        </w:tc>
        <w:tc>
          <w:tcPr>
            <w:tcW w:w="1418" w:type="dxa"/>
            <w:vAlign w:val="center"/>
          </w:tcPr>
          <w:p w14:paraId="7A1D8A39" w14:textId="582112C6" w:rsidR="00AB49C2" w:rsidRPr="00490831" w:rsidRDefault="00490831" w:rsidP="00490831">
            <w:pPr>
              <w:jc w:val="center"/>
              <w:rPr>
                <w:rFonts w:ascii="Arial" w:hAnsi="Arial" w:cs="Arial"/>
                <w:bCs/>
                <w:sz w:val="24"/>
                <w:szCs w:val="24"/>
              </w:rPr>
            </w:pPr>
            <w:r>
              <w:rPr>
                <w:rFonts w:ascii="Arial" w:hAnsi="Arial" w:cs="Arial"/>
                <w:bCs/>
                <w:sz w:val="24"/>
                <w:szCs w:val="24"/>
              </w:rPr>
              <w:t>28</w:t>
            </w:r>
          </w:p>
        </w:tc>
        <w:tc>
          <w:tcPr>
            <w:tcW w:w="1366" w:type="dxa"/>
            <w:vAlign w:val="center"/>
          </w:tcPr>
          <w:p w14:paraId="5A4C9515" w14:textId="54622150" w:rsidR="00AB49C2" w:rsidRPr="00490831" w:rsidRDefault="00490831" w:rsidP="00490831">
            <w:pPr>
              <w:jc w:val="center"/>
              <w:rPr>
                <w:rFonts w:ascii="Arial" w:hAnsi="Arial" w:cs="Arial"/>
                <w:bCs/>
                <w:sz w:val="24"/>
                <w:szCs w:val="24"/>
              </w:rPr>
            </w:pPr>
            <w:r>
              <w:rPr>
                <w:rFonts w:ascii="Arial" w:hAnsi="Arial" w:cs="Arial"/>
                <w:bCs/>
                <w:sz w:val="24"/>
                <w:szCs w:val="24"/>
              </w:rPr>
              <w:t>32</w:t>
            </w:r>
          </w:p>
        </w:tc>
      </w:tr>
      <w:tr w:rsidR="00AB49C2" w14:paraId="1DC036AE" w14:textId="77777777" w:rsidTr="00490831">
        <w:tc>
          <w:tcPr>
            <w:tcW w:w="846" w:type="dxa"/>
          </w:tcPr>
          <w:p w14:paraId="6B12AB74" w14:textId="77777777" w:rsidR="00AB49C2" w:rsidRPr="00AB49C2" w:rsidRDefault="00AB49C2" w:rsidP="00AB49C2">
            <w:pPr>
              <w:rPr>
                <w:rFonts w:ascii="Arial" w:hAnsi="Arial" w:cs="Arial"/>
                <w:sz w:val="24"/>
                <w:szCs w:val="24"/>
              </w:rPr>
            </w:pPr>
            <w:r w:rsidRPr="00AB49C2">
              <w:rPr>
                <w:rFonts w:ascii="Arial" w:hAnsi="Arial" w:cs="Arial"/>
                <w:sz w:val="24"/>
                <w:szCs w:val="24"/>
              </w:rPr>
              <w:t>H3</w:t>
            </w:r>
          </w:p>
        </w:tc>
        <w:tc>
          <w:tcPr>
            <w:tcW w:w="5386" w:type="dxa"/>
          </w:tcPr>
          <w:p w14:paraId="46486D90" w14:textId="65D72363" w:rsidR="00AB49C2" w:rsidRPr="00AB49C2" w:rsidRDefault="00D17B57">
            <w:pPr>
              <w:rPr>
                <w:rFonts w:ascii="Arial" w:hAnsi="Arial" w:cs="Arial"/>
                <w:sz w:val="24"/>
                <w:szCs w:val="24"/>
              </w:rPr>
            </w:pPr>
            <w:r w:rsidRPr="00D17B57">
              <w:rPr>
                <w:rFonts w:ascii="Arial" w:hAnsi="Arial" w:cs="Arial"/>
                <w:sz w:val="24"/>
                <w:szCs w:val="24"/>
              </w:rPr>
              <w:t>Ffreutur, rhestr cyfleusterau, catalog(au)</w:t>
            </w:r>
            <w:r w:rsidR="00AB49C2" w:rsidRPr="00AB49C2">
              <w:rPr>
                <w:rFonts w:ascii="Arial" w:hAnsi="Arial" w:cs="Arial"/>
                <w:sz w:val="24"/>
                <w:szCs w:val="24"/>
              </w:rPr>
              <w:tab/>
            </w:r>
          </w:p>
        </w:tc>
        <w:tc>
          <w:tcPr>
            <w:tcW w:w="1418" w:type="dxa"/>
            <w:vAlign w:val="center"/>
          </w:tcPr>
          <w:p w14:paraId="63A000DB" w14:textId="53A4EA01" w:rsidR="00AB49C2" w:rsidRPr="00490831" w:rsidRDefault="00490831" w:rsidP="00490831">
            <w:pPr>
              <w:jc w:val="center"/>
              <w:rPr>
                <w:rFonts w:ascii="Arial" w:hAnsi="Arial" w:cs="Arial"/>
                <w:bCs/>
                <w:sz w:val="24"/>
                <w:szCs w:val="24"/>
              </w:rPr>
            </w:pPr>
            <w:r>
              <w:rPr>
                <w:rFonts w:ascii="Arial" w:hAnsi="Arial" w:cs="Arial"/>
                <w:bCs/>
                <w:sz w:val="24"/>
                <w:szCs w:val="24"/>
              </w:rPr>
              <w:t>6</w:t>
            </w:r>
          </w:p>
        </w:tc>
        <w:tc>
          <w:tcPr>
            <w:tcW w:w="1366" w:type="dxa"/>
            <w:vAlign w:val="center"/>
          </w:tcPr>
          <w:p w14:paraId="0C4DBFB5" w14:textId="622D7DFD" w:rsidR="00AB49C2" w:rsidRPr="00490831" w:rsidRDefault="00490831" w:rsidP="00490831">
            <w:pPr>
              <w:jc w:val="center"/>
              <w:rPr>
                <w:rFonts w:ascii="Arial" w:hAnsi="Arial" w:cs="Arial"/>
                <w:bCs/>
                <w:sz w:val="24"/>
                <w:szCs w:val="24"/>
              </w:rPr>
            </w:pPr>
            <w:r>
              <w:rPr>
                <w:rFonts w:ascii="Arial" w:hAnsi="Arial" w:cs="Arial"/>
                <w:bCs/>
                <w:sz w:val="24"/>
                <w:szCs w:val="24"/>
              </w:rPr>
              <w:t>17</w:t>
            </w:r>
          </w:p>
        </w:tc>
      </w:tr>
      <w:tr w:rsidR="00AB49C2" w14:paraId="07E778F5" w14:textId="77777777" w:rsidTr="00490831">
        <w:tc>
          <w:tcPr>
            <w:tcW w:w="846" w:type="dxa"/>
          </w:tcPr>
          <w:p w14:paraId="71FE8654" w14:textId="77777777" w:rsidR="00AB49C2" w:rsidRPr="00AB49C2" w:rsidRDefault="00AB49C2" w:rsidP="00AB49C2">
            <w:pPr>
              <w:rPr>
                <w:rFonts w:ascii="Arial" w:hAnsi="Arial" w:cs="Arial"/>
                <w:sz w:val="24"/>
                <w:szCs w:val="24"/>
              </w:rPr>
            </w:pPr>
            <w:r w:rsidRPr="00AB49C2">
              <w:rPr>
                <w:rFonts w:ascii="Arial" w:hAnsi="Arial" w:cs="Arial"/>
                <w:sz w:val="24"/>
                <w:szCs w:val="24"/>
              </w:rPr>
              <w:t>I</w:t>
            </w:r>
          </w:p>
        </w:tc>
        <w:tc>
          <w:tcPr>
            <w:tcW w:w="5386" w:type="dxa"/>
          </w:tcPr>
          <w:p w14:paraId="4C742B8B" w14:textId="0AA6FF58" w:rsidR="00AB49C2" w:rsidRPr="00AB49C2" w:rsidRDefault="00D17B57">
            <w:pPr>
              <w:rPr>
                <w:rFonts w:ascii="Arial" w:hAnsi="Arial" w:cs="Arial"/>
                <w:sz w:val="24"/>
                <w:szCs w:val="24"/>
              </w:rPr>
            </w:pPr>
            <w:r w:rsidRPr="00D17B57">
              <w:rPr>
                <w:rFonts w:ascii="Arial" w:hAnsi="Arial" w:cs="Arial"/>
                <w:sz w:val="24"/>
                <w:szCs w:val="24"/>
              </w:rPr>
              <w:t>Rheoli dedfrydau, gan gynnwys Cyrffyw Cadw yn y Cartref, rhyddhau ar drwydded dros dro, parôl, dyddiadau rhyddhau, ail-gategoreiddio</w:t>
            </w:r>
          </w:p>
        </w:tc>
        <w:tc>
          <w:tcPr>
            <w:tcW w:w="1418" w:type="dxa"/>
            <w:vAlign w:val="center"/>
          </w:tcPr>
          <w:p w14:paraId="1FB7440C" w14:textId="76DF6D23" w:rsidR="00AB49C2" w:rsidRPr="00490831" w:rsidRDefault="00490831" w:rsidP="00490831">
            <w:pPr>
              <w:jc w:val="center"/>
              <w:rPr>
                <w:rFonts w:ascii="Arial" w:hAnsi="Arial" w:cs="Arial"/>
                <w:bCs/>
                <w:sz w:val="24"/>
                <w:szCs w:val="24"/>
              </w:rPr>
            </w:pPr>
            <w:r>
              <w:rPr>
                <w:rFonts w:ascii="Arial" w:hAnsi="Arial" w:cs="Arial"/>
                <w:bCs/>
                <w:sz w:val="24"/>
                <w:szCs w:val="24"/>
              </w:rPr>
              <w:t>96</w:t>
            </w:r>
          </w:p>
        </w:tc>
        <w:tc>
          <w:tcPr>
            <w:tcW w:w="1366" w:type="dxa"/>
            <w:vAlign w:val="center"/>
          </w:tcPr>
          <w:p w14:paraId="54BA3DF3" w14:textId="4303D772" w:rsidR="00AB49C2" w:rsidRPr="00490831" w:rsidRDefault="00490831" w:rsidP="00490831">
            <w:pPr>
              <w:jc w:val="center"/>
              <w:rPr>
                <w:rFonts w:ascii="Arial" w:hAnsi="Arial" w:cs="Arial"/>
                <w:bCs/>
                <w:sz w:val="24"/>
                <w:szCs w:val="24"/>
              </w:rPr>
            </w:pPr>
            <w:r>
              <w:rPr>
                <w:rFonts w:ascii="Arial" w:hAnsi="Arial" w:cs="Arial"/>
                <w:bCs/>
                <w:sz w:val="24"/>
                <w:szCs w:val="24"/>
              </w:rPr>
              <w:t>57</w:t>
            </w:r>
          </w:p>
        </w:tc>
      </w:tr>
      <w:tr w:rsidR="00AB49C2" w14:paraId="1A450CBD" w14:textId="77777777" w:rsidTr="00490831">
        <w:tc>
          <w:tcPr>
            <w:tcW w:w="846" w:type="dxa"/>
          </w:tcPr>
          <w:p w14:paraId="56181523" w14:textId="77777777" w:rsidR="00AB49C2" w:rsidRPr="00AB49C2" w:rsidRDefault="00AB49C2" w:rsidP="00AB49C2">
            <w:pPr>
              <w:rPr>
                <w:rFonts w:ascii="Arial" w:hAnsi="Arial" w:cs="Arial"/>
                <w:sz w:val="24"/>
                <w:szCs w:val="24"/>
              </w:rPr>
            </w:pPr>
            <w:r w:rsidRPr="00AB49C2">
              <w:rPr>
                <w:rFonts w:ascii="Arial" w:hAnsi="Arial" w:cs="Arial"/>
                <w:sz w:val="24"/>
                <w:szCs w:val="24"/>
              </w:rPr>
              <w:t>J</w:t>
            </w:r>
          </w:p>
        </w:tc>
        <w:tc>
          <w:tcPr>
            <w:tcW w:w="5386" w:type="dxa"/>
          </w:tcPr>
          <w:p w14:paraId="74EFBA26" w14:textId="2999E4DA" w:rsidR="00AB49C2" w:rsidRPr="00AB49C2" w:rsidRDefault="00D17B57">
            <w:pPr>
              <w:rPr>
                <w:rFonts w:ascii="Arial" w:hAnsi="Arial" w:cs="Arial"/>
                <w:sz w:val="24"/>
                <w:szCs w:val="24"/>
              </w:rPr>
            </w:pPr>
            <w:r w:rsidRPr="00D17B57">
              <w:rPr>
                <w:rFonts w:ascii="Arial" w:hAnsi="Arial" w:cs="Arial"/>
                <w:sz w:val="24"/>
                <w:szCs w:val="24"/>
              </w:rPr>
              <w:t>Pryderon staff/carcharor, gan gynnwys bwlio</w:t>
            </w:r>
          </w:p>
        </w:tc>
        <w:tc>
          <w:tcPr>
            <w:tcW w:w="1418" w:type="dxa"/>
            <w:vAlign w:val="center"/>
          </w:tcPr>
          <w:p w14:paraId="2BC54D3A" w14:textId="412408D3" w:rsidR="00AB49C2" w:rsidRPr="00490831" w:rsidRDefault="00490831" w:rsidP="00490831">
            <w:pPr>
              <w:jc w:val="center"/>
              <w:rPr>
                <w:rFonts w:ascii="Arial" w:hAnsi="Arial" w:cs="Arial"/>
                <w:bCs/>
                <w:sz w:val="24"/>
                <w:szCs w:val="24"/>
              </w:rPr>
            </w:pPr>
            <w:r>
              <w:rPr>
                <w:rFonts w:ascii="Arial" w:hAnsi="Arial" w:cs="Arial"/>
                <w:bCs/>
                <w:sz w:val="24"/>
                <w:szCs w:val="24"/>
              </w:rPr>
              <w:t>72</w:t>
            </w:r>
          </w:p>
        </w:tc>
        <w:tc>
          <w:tcPr>
            <w:tcW w:w="1366" w:type="dxa"/>
            <w:vAlign w:val="center"/>
          </w:tcPr>
          <w:p w14:paraId="4B3062A4" w14:textId="48A331F7" w:rsidR="00AB49C2" w:rsidRPr="00490831" w:rsidRDefault="00490831" w:rsidP="00490831">
            <w:pPr>
              <w:jc w:val="center"/>
              <w:rPr>
                <w:rFonts w:ascii="Arial" w:hAnsi="Arial" w:cs="Arial"/>
                <w:bCs/>
                <w:sz w:val="24"/>
                <w:szCs w:val="24"/>
              </w:rPr>
            </w:pPr>
            <w:r>
              <w:rPr>
                <w:rFonts w:ascii="Arial" w:hAnsi="Arial" w:cs="Arial"/>
                <w:bCs/>
                <w:sz w:val="24"/>
                <w:szCs w:val="24"/>
              </w:rPr>
              <w:t>78</w:t>
            </w:r>
          </w:p>
        </w:tc>
      </w:tr>
      <w:tr w:rsidR="00AB49C2" w14:paraId="2ACCF56C" w14:textId="77777777" w:rsidTr="00490831">
        <w:tc>
          <w:tcPr>
            <w:tcW w:w="846" w:type="dxa"/>
          </w:tcPr>
          <w:p w14:paraId="66067C5C" w14:textId="77777777" w:rsidR="00AB49C2" w:rsidRPr="00AB49C2" w:rsidRDefault="00AB49C2" w:rsidP="00AB49C2">
            <w:pPr>
              <w:rPr>
                <w:rFonts w:ascii="Arial" w:hAnsi="Arial" w:cs="Arial"/>
                <w:sz w:val="24"/>
                <w:szCs w:val="24"/>
              </w:rPr>
            </w:pPr>
            <w:r w:rsidRPr="00AB49C2">
              <w:rPr>
                <w:rFonts w:ascii="Arial" w:hAnsi="Arial" w:cs="Arial"/>
                <w:sz w:val="24"/>
                <w:szCs w:val="24"/>
              </w:rPr>
              <w:t>K</w:t>
            </w:r>
          </w:p>
        </w:tc>
        <w:tc>
          <w:tcPr>
            <w:tcW w:w="5386" w:type="dxa"/>
          </w:tcPr>
          <w:p w14:paraId="21DDBD20" w14:textId="01EEC978" w:rsidR="00AB49C2" w:rsidRPr="00AB49C2" w:rsidRDefault="00D17B57">
            <w:pPr>
              <w:rPr>
                <w:rFonts w:ascii="Arial" w:hAnsi="Arial" w:cs="Arial"/>
                <w:sz w:val="24"/>
                <w:szCs w:val="24"/>
              </w:rPr>
            </w:pPr>
            <w:r w:rsidRPr="00D17B57">
              <w:rPr>
                <w:rFonts w:ascii="Arial" w:hAnsi="Arial" w:cs="Arial"/>
                <w:sz w:val="24"/>
                <w:szCs w:val="24"/>
              </w:rPr>
              <w:t>Trosglwyddiadau</w:t>
            </w:r>
            <w:r w:rsidR="00AB49C2" w:rsidRPr="00AB49C2">
              <w:rPr>
                <w:rFonts w:ascii="Arial" w:hAnsi="Arial" w:cs="Arial"/>
                <w:sz w:val="24"/>
                <w:szCs w:val="24"/>
              </w:rPr>
              <w:tab/>
            </w:r>
          </w:p>
        </w:tc>
        <w:tc>
          <w:tcPr>
            <w:tcW w:w="1418" w:type="dxa"/>
            <w:vAlign w:val="center"/>
          </w:tcPr>
          <w:p w14:paraId="52AD3716" w14:textId="77509E35" w:rsidR="00AB49C2" w:rsidRPr="00490831" w:rsidRDefault="00490831" w:rsidP="00490831">
            <w:pPr>
              <w:jc w:val="center"/>
              <w:rPr>
                <w:rFonts w:ascii="Arial" w:hAnsi="Arial" w:cs="Arial"/>
                <w:bCs/>
                <w:sz w:val="24"/>
                <w:szCs w:val="24"/>
              </w:rPr>
            </w:pPr>
            <w:r>
              <w:rPr>
                <w:rFonts w:ascii="Arial" w:hAnsi="Arial" w:cs="Arial"/>
                <w:bCs/>
                <w:sz w:val="24"/>
                <w:szCs w:val="24"/>
              </w:rPr>
              <w:t>34</w:t>
            </w:r>
          </w:p>
        </w:tc>
        <w:tc>
          <w:tcPr>
            <w:tcW w:w="1366" w:type="dxa"/>
            <w:vAlign w:val="center"/>
          </w:tcPr>
          <w:p w14:paraId="5A272540" w14:textId="1E6723CF" w:rsidR="00AB49C2" w:rsidRPr="00490831" w:rsidRDefault="00490831" w:rsidP="00490831">
            <w:pPr>
              <w:jc w:val="center"/>
              <w:rPr>
                <w:rFonts w:ascii="Arial" w:hAnsi="Arial" w:cs="Arial"/>
                <w:bCs/>
                <w:sz w:val="24"/>
                <w:szCs w:val="24"/>
              </w:rPr>
            </w:pPr>
            <w:r>
              <w:rPr>
                <w:rFonts w:ascii="Arial" w:hAnsi="Arial" w:cs="Arial"/>
                <w:bCs/>
                <w:sz w:val="24"/>
                <w:szCs w:val="24"/>
              </w:rPr>
              <w:t>50</w:t>
            </w:r>
          </w:p>
        </w:tc>
      </w:tr>
      <w:tr w:rsidR="00AB49C2" w14:paraId="6CC955F9" w14:textId="77777777" w:rsidTr="00490831">
        <w:tc>
          <w:tcPr>
            <w:tcW w:w="846" w:type="dxa"/>
          </w:tcPr>
          <w:p w14:paraId="13EFFCAA" w14:textId="77777777" w:rsidR="00AB49C2" w:rsidRPr="00AB49C2" w:rsidRDefault="00AB49C2" w:rsidP="00AB49C2">
            <w:pPr>
              <w:rPr>
                <w:rFonts w:ascii="Arial" w:hAnsi="Arial" w:cs="Arial"/>
                <w:sz w:val="24"/>
                <w:szCs w:val="24"/>
              </w:rPr>
            </w:pPr>
            <w:r>
              <w:rPr>
                <w:rFonts w:ascii="Arial" w:hAnsi="Arial" w:cs="Arial"/>
                <w:sz w:val="24"/>
                <w:szCs w:val="24"/>
              </w:rPr>
              <w:t>L</w:t>
            </w:r>
          </w:p>
        </w:tc>
        <w:tc>
          <w:tcPr>
            <w:tcW w:w="5386" w:type="dxa"/>
          </w:tcPr>
          <w:p w14:paraId="78BCC3B8" w14:textId="7D576607" w:rsidR="00AB49C2" w:rsidRPr="00AB49C2" w:rsidRDefault="00D17B57">
            <w:pPr>
              <w:rPr>
                <w:rFonts w:ascii="Arial" w:hAnsi="Arial" w:cs="Arial"/>
                <w:sz w:val="24"/>
                <w:szCs w:val="24"/>
              </w:rPr>
            </w:pPr>
            <w:r w:rsidRPr="00D17B57">
              <w:rPr>
                <w:rFonts w:ascii="Arial" w:hAnsi="Arial" w:cs="Arial"/>
                <w:sz w:val="24"/>
                <w:szCs w:val="24"/>
              </w:rPr>
              <w:t>Amrywiol</w:t>
            </w:r>
          </w:p>
        </w:tc>
        <w:tc>
          <w:tcPr>
            <w:tcW w:w="1418" w:type="dxa"/>
            <w:vAlign w:val="center"/>
          </w:tcPr>
          <w:p w14:paraId="7CAD725C" w14:textId="1D03D9A7" w:rsidR="00AB49C2" w:rsidRPr="00490831" w:rsidRDefault="00490831" w:rsidP="00490831">
            <w:pPr>
              <w:jc w:val="center"/>
              <w:rPr>
                <w:rFonts w:ascii="Arial" w:hAnsi="Arial" w:cs="Arial"/>
                <w:bCs/>
                <w:sz w:val="24"/>
                <w:szCs w:val="24"/>
              </w:rPr>
            </w:pPr>
            <w:r>
              <w:rPr>
                <w:rFonts w:ascii="Arial" w:hAnsi="Arial" w:cs="Arial"/>
                <w:bCs/>
                <w:sz w:val="24"/>
                <w:szCs w:val="24"/>
              </w:rPr>
              <w:t>97</w:t>
            </w:r>
          </w:p>
        </w:tc>
        <w:tc>
          <w:tcPr>
            <w:tcW w:w="1366" w:type="dxa"/>
            <w:vAlign w:val="center"/>
          </w:tcPr>
          <w:p w14:paraId="250931D4" w14:textId="1AFBA951" w:rsidR="00AB49C2" w:rsidRPr="00490831" w:rsidRDefault="00490831" w:rsidP="00490831">
            <w:pPr>
              <w:jc w:val="center"/>
              <w:rPr>
                <w:rFonts w:ascii="Arial" w:hAnsi="Arial" w:cs="Arial"/>
                <w:bCs/>
                <w:sz w:val="24"/>
                <w:szCs w:val="24"/>
              </w:rPr>
            </w:pPr>
            <w:r>
              <w:rPr>
                <w:rFonts w:ascii="Arial" w:hAnsi="Arial" w:cs="Arial"/>
                <w:bCs/>
                <w:sz w:val="24"/>
                <w:szCs w:val="24"/>
              </w:rPr>
              <w:t>43</w:t>
            </w:r>
          </w:p>
        </w:tc>
      </w:tr>
      <w:tr w:rsidR="00AB49C2" w14:paraId="5E4D4AA4" w14:textId="77777777" w:rsidTr="00490831">
        <w:trPr>
          <w:trHeight w:val="60"/>
        </w:trPr>
        <w:tc>
          <w:tcPr>
            <w:tcW w:w="846" w:type="dxa"/>
          </w:tcPr>
          <w:p w14:paraId="02F427FF" w14:textId="77777777" w:rsidR="00AB49C2" w:rsidRPr="00AB49C2" w:rsidRDefault="00AB49C2" w:rsidP="00AB49C2">
            <w:pPr>
              <w:rPr>
                <w:rFonts w:ascii="Arial" w:hAnsi="Arial" w:cs="Arial"/>
                <w:sz w:val="24"/>
                <w:szCs w:val="24"/>
              </w:rPr>
            </w:pPr>
          </w:p>
        </w:tc>
        <w:tc>
          <w:tcPr>
            <w:tcW w:w="5386" w:type="dxa"/>
          </w:tcPr>
          <w:p w14:paraId="6BAF22E6" w14:textId="3E462852" w:rsidR="00AB49C2" w:rsidRPr="00AB49C2" w:rsidRDefault="00D17B57">
            <w:pPr>
              <w:rPr>
                <w:rFonts w:ascii="Arial" w:hAnsi="Arial" w:cs="Arial"/>
                <w:sz w:val="24"/>
                <w:szCs w:val="24"/>
              </w:rPr>
            </w:pPr>
            <w:r w:rsidRPr="00D17B57">
              <w:rPr>
                <w:rFonts w:ascii="Arial" w:hAnsi="Arial" w:cs="Arial"/>
                <w:sz w:val="24"/>
                <w:szCs w:val="24"/>
              </w:rPr>
              <w:t>Cyfanswm y ceisiadau</w:t>
            </w:r>
          </w:p>
        </w:tc>
        <w:tc>
          <w:tcPr>
            <w:tcW w:w="1418" w:type="dxa"/>
            <w:vAlign w:val="center"/>
          </w:tcPr>
          <w:p w14:paraId="38DAB36A" w14:textId="570B6DDB" w:rsidR="00AB49C2" w:rsidRPr="00490831" w:rsidRDefault="00490831" w:rsidP="00490831">
            <w:pPr>
              <w:jc w:val="center"/>
              <w:rPr>
                <w:rFonts w:ascii="Arial" w:hAnsi="Arial" w:cs="Arial"/>
                <w:bCs/>
                <w:sz w:val="24"/>
                <w:szCs w:val="24"/>
              </w:rPr>
            </w:pPr>
            <w:r>
              <w:rPr>
                <w:rFonts w:ascii="Arial" w:hAnsi="Arial" w:cs="Arial"/>
                <w:bCs/>
                <w:sz w:val="24"/>
                <w:szCs w:val="24"/>
              </w:rPr>
              <w:t>689</w:t>
            </w:r>
          </w:p>
        </w:tc>
        <w:tc>
          <w:tcPr>
            <w:tcW w:w="1366" w:type="dxa"/>
            <w:vAlign w:val="center"/>
          </w:tcPr>
          <w:p w14:paraId="3921BC9B" w14:textId="40C7928C" w:rsidR="00AB49C2" w:rsidRPr="00490831" w:rsidRDefault="00490831" w:rsidP="00490831">
            <w:pPr>
              <w:jc w:val="center"/>
              <w:rPr>
                <w:rFonts w:ascii="Arial" w:hAnsi="Arial" w:cs="Arial"/>
                <w:bCs/>
                <w:sz w:val="24"/>
                <w:szCs w:val="24"/>
              </w:rPr>
            </w:pPr>
            <w:r>
              <w:rPr>
                <w:rFonts w:ascii="Arial" w:hAnsi="Arial" w:cs="Arial"/>
                <w:bCs/>
                <w:sz w:val="24"/>
                <w:szCs w:val="24"/>
              </w:rPr>
              <w:t>552</w:t>
            </w:r>
          </w:p>
        </w:tc>
      </w:tr>
    </w:tbl>
    <w:p w14:paraId="785D4BAF" w14:textId="77777777" w:rsidR="00202C8C" w:rsidRDefault="00202C8C">
      <w:pPr>
        <w:rPr>
          <w:rFonts w:ascii="Arial" w:hAnsi="Arial" w:cs="Arial"/>
          <w:b/>
          <w:color w:val="C00000"/>
          <w:sz w:val="36"/>
          <w:szCs w:val="36"/>
        </w:rPr>
      </w:pPr>
    </w:p>
    <w:p w14:paraId="1DDBE5F2" w14:textId="4C8A8271" w:rsidR="00C7011E" w:rsidRDefault="00C7011E">
      <w:pPr>
        <w:rPr>
          <w:rFonts w:ascii="Arial" w:hAnsi="Arial" w:cs="Arial"/>
          <w:b/>
          <w:color w:val="C00000"/>
          <w:sz w:val="36"/>
          <w:szCs w:val="36"/>
        </w:rPr>
      </w:pPr>
      <w:r>
        <w:rPr>
          <w:rFonts w:ascii="Arial" w:hAnsi="Arial" w:cs="Arial"/>
          <w:b/>
          <w:color w:val="C00000"/>
          <w:sz w:val="36"/>
          <w:szCs w:val="36"/>
        </w:rPr>
        <w:br w:type="page"/>
      </w:r>
    </w:p>
    <w:p w14:paraId="78BAF9D2" w14:textId="77777777" w:rsidR="00202C8C" w:rsidRDefault="00202C8C">
      <w:pPr>
        <w:rPr>
          <w:rFonts w:ascii="Arial" w:hAnsi="Arial" w:cs="Arial"/>
          <w:b/>
          <w:color w:val="C00000"/>
          <w:sz w:val="36"/>
          <w:szCs w:val="36"/>
        </w:rPr>
      </w:pPr>
    </w:p>
    <w:p w14:paraId="2C1CB796" w14:textId="460D258E" w:rsidR="00202C8C" w:rsidRDefault="00202C8C">
      <w:pPr>
        <w:rPr>
          <w:rFonts w:ascii="Arial" w:hAnsi="Arial" w:cs="Arial"/>
          <w:b/>
          <w:sz w:val="28"/>
          <w:szCs w:val="28"/>
        </w:rPr>
      </w:pPr>
      <w:r w:rsidRPr="00C7011E">
        <w:rPr>
          <w:rFonts w:ascii="Arial" w:hAnsi="Arial" w:cs="Arial"/>
          <w:b/>
          <w:sz w:val="28"/>
          <w:szCs w:val="28"/>
        </w:rPr>
        <w:t>A</w:t>
      </w:r>
      <w:r w:rsidR="00685D33">
        <w:rPr>
          <w:rFonts w:ascii="Arial" w:hAnsi="Arial" w:cs="Arial"/>
          <w:b/>
          <w:sz w:val="28"/>
          <w:szCs w:val="28"/>
        </w:rPr>
        <w:t>todiad</w:t>
      </w:r>
      <w:r w:rsidRPr="00C7011E">
        <w:rPr>
          <w:rFonts w:ascii="Arial" w:hAnsi="Arial" w:cs="Arial"/>
          <w:b/>
          <w:sz w:val="28"/>
          <w:szCs w:val="28"/>
        </w:rPr>
        <w:t xml:space="preserve"> A</w:t>
      </w:r>
      <w:r w:rsidR="008330B4">
        <w:rPr>
          <w:rFonts w:ascii="Arial" w:hAnsi="Arial" w:cs="Arial"/>
          <w:b/>
          <w:sz w:val="28"/>
          <w:szCs w:val="28"/>
        </w:rPr>
        <w:t>1</w:t>
      </w:r>
      <w:r w:rsidR="00C7011E" w:rsidRPr="00C7011E">
        <w:rPr>
          <w:rFonts w:ascii="Arial" w:hAnsi="Arial" w:cs="Arial"/>
          <w:b/>
          <w:sz w:val="28"/>
          <w:szCs w:val="28"/>
        </w:rPr>
        <w:t xml:space="preserve"> – </w:t>
      </w:r>
      <w:r w:rsidR="00685D33" w:rsidRPr="00685D33">
        <w:rPr>
          <w:rFonts w:ascii="Arial" w:hAnsi="Arial" w:cs="Arial"/>
          <w:b/>
          <w:sz w:val="28"/>
          <w:szCs w:val="28"/>
        </w:rPr>
        <w:t xml:space="preserve">digwyddiadau o hunan-niwed, </w:t>
      </w:r>
      <w:r w:rsidR="00C7011E" w:rsidRPr="00C7011E">
        <w:rPr>
          <w:rFonts w:ascii="Arial" w:hAnsi="Arial" w:cs="Arial"/>
          <w:b/>
          <w:sz w:val="28"/>
          <w:szCs w:val="28"/>
        </w:rPr>
        <w:t xml:space="preserve"> </w:t>
      </w:r>
      <w:r w:rsidR="00685D33" w:rsidRPr="00685D33">
        <w:rPr>
          <w:rFonts w:ascii="Arial" w:hAnsi="Arial" w:cs="Arial"/>
          <w:b/>
          <w:sz w:val="28"/>
          <w:szCs w:val="28"/>
        </w:rPr>
        <w:t>Asesu, Gofal yn y Ddalfa a Gwaith Tîm</w:t>
      </w:r>
      <w:r w:rsidR="00685D33" w:rsidRPr="00685D33">
        <w:rPr>
          <w:rFonts w:ascii="Arial" w:hAnsi="Arial" w:cs="Arial"/>
          <w:b/>
          <w:sz w:val="28"/>
          <w:szCs w:val="28"/>
        </w:rPr>
        <w:t xml:space="preserve"> </w:t>
      </w:r>
      <w:r w:rsidR="00685D33">
        <w:rPr>
          <w:rFonts w:ascii="Arial" w:hAnsi="Arial" w:cs="Arial"/>
          <w:b/>
          <w:sz w:val="28"/>
          <w:szCs w:val="28"/>
        </w:rPr>
        <w:t>(</w:t>
      </w:r>
      <w:r w:rsidR="00C7011E" w:rsidRPr="00C7011E">
        <w:rPr>
          <w:rFonts w:ascii="Arial" w:hAnsi="Arial" w:cs="Arial"/>
          <w:b/>
          <w:sz w:val="28"/>
          <w:szCs w:val="28"/>
        </w:rPr>
        <w:t>ACCT</w:t>
      </w:r>
      <w:r w:rsidR="00685D33">
        <w:rPr>
          <w:rFonts w:ascii="Arial" w:hAnsi="Arial" w:cs="Arial"/>
          <w:b/>
          <w:sz w:val="28"/>
          <w:szCs w:val="28"/>
        </w:rPr>
        <w:t>au)</w:t>
      </w:r>
    </w:p>
    <w:p w14:paraId="13BFC295" w14:textId="77777777" w:rsidR="001D42C6" w:rsidRPr="00C7011E" w:rsidRDefault="001D42C6">
      <w:pPr>
        <w:rPr>
          <w:rFonts w:ascii="Arial" w:hAnsi="Arial" w:cs="Arial"/>
          <w:b/>
          <w:sz w:val="28"/>
          <w:szCs w:val="28"/>
        </w:rPr>
      </w:pPr>
    </w:p>
    <w:tbl>
      <w:tblPr>
        <w:tblStyle w:val="TableGrid"/>
        <w:tblW w:w="0" w:type="auto"/>
        <w:jc w:val="center"/>
        <w:tblLook w:val="04A0" w:firstRow="1" w:lastRow="0" w:firstColumn="1" w:lastColumn="0" w:noHBand="0" w:noVBand="1"/>
      </w:tblPr>
      <w:tblGrid>
        <w:gridCol w:w="4673"/>
        <w:gridCol w:w="1559"/>
        <w:gridCol w:w="1843"/>
      </w:tblGrid>
      <w:tr w:rsidR="00C7011E" w14:paraId="14F98033" w14:textId="77777777" w:rsidTr="005B5708">
        <w:trPr>
          <w:trHeight w:val="454"/>
          <w:jc w:val="center"/>
        </w:trPr>
        <w:tc>
          <w:tcPr>
            <w:tcW w:w="4673" w:type="dxa"/>
            <w:vAlign w:val="center"/>
          </w:tcPr>
          <w:p w14:paraId="6F479132" w14:textId="4E38BE54" w:rsidR="00C7011E" w:rsidRPr="001D42C6" w:rsidRDefault="00C7011E" w:rsidP="005B5708">
            <w:pPr>
              <w:rPr>
                <w:rFonts w:ascii="Arial" w:hAnsi="Arial" w:cs="Arial"/>
                <w:bCs/>
                <w:sz w:val="24"/>
                <w:szCs w:val="24"/>
              </w:rPr>
            </w:pPr>
          </w:p>
        </w:tc>
        <w:tc>
          <w:tcPr>
            <w:tcW w:w="1559" w:type="dxa"/>
            <w:vAlign w:val="center"/>
          </w:tcPr>
          <w:p w14:paraId="279A17BD" w14:textId="77777777" w:rsidR="00C7011E" w:rsidRPr="0064324A" w:rsidRDefault="00C7011E" w:rsidP="005B5708">
            <w:pPr>
              <w:jc w:val="center"/>
              <w:rPr>
                <w:rFonts w:ascii="Arial" w:hAnsi="Arial" w:cs="Arial"/>
                <w:b/>
                <w:sz w:val="24"/>
                <w:szCs w:val="24"/>
              </w:rPr>
            </w:pPr>
            <w:r w:rsidRPr="0064324A">
              <w:rPr>
                <w:rFonts w:ascii="Arial" w:hAnsi="Arial" w:cs="Arial"/>
                <w:b/>
                <w:sz w:val="24"/>
                <w:szCs w:val="24"/>
              </w:rPr>
              <w:t>2022</w:t>
            </w:r>
          </w:p>
        </w:tc>
        <w:tc>
          <w:tcPr>
            <w:tcW w:w="1843" w:type="dxa"/>
            <w:vAlign w:val="center"/>
          </w:tcPr>
          <w:p w14:paraId="5D8D68C7" w14:textId="77777777" w:rsidR="00C7011E" w:rsidRPr="0064324A" w:rsidRDefault="00C7011E" w:rsidP="005B5708">
            <w:pPr>
              <w:jc w:val="center"/>
              <w:rPr>
                <w:rFonts w:ascii="Arial" w:hAnsi="Arial" w:cs="Arial"/>
                <w:b/>
                <w:sz w:val="24"/>
                <w:szCs w:val="24"/>
              </w:rPr>
            </w:pPr>
            <w:r w:rsidRPr="0064324A">
              <w:rPr>
                <w:rFonts w:ascii="Arial" w:hAnsi="Arial" w:cs="Arial"/>
                <w:b/>
                <w:sz w:val="24"/>
                <w:szCs w:val="24"/>
              </w:rPr>
              <w:t>2023</w:t>
            </w:r>
          </w:p>
        </w:tc>
      </w:tr>
      <w:tr w:rsidR="000F575E" w14:paraId="0E1D3EDE" w14:textId="77777777" w:rsidTr="005B5708">
        <w:trPr>
          <w:trHeight w:val="454"/>
          <w:jc w:val="center"/>
        </w:trPr>
        <w:tc>
          <w:tcPr>
            <w:tcW w:w="4673" w:type="dxa"/>
            <w:vAlign w:val="center"/>
          </w:tcPr>
          <w:p w14:paraId="42B7D934" w14:textId="49140720" w:rsidR="000F575E" w:rsidRPr="001D42C6" w:rsidRDefault="00685D33" w:rsidP="000F575E">
            <w:pPr>
              <w:rPr>
                <w:rFonts w:ascii="Arial" w:hAnsi="Arial" w:cs="Arial"/>
                <w:bCs/>
                <w:sz w:val="24"/>
                <w:szCs w:val="24"/>
              </w:rPr>
            </w:pPr>
            <w:r w:rsidRPr="00685D33">
              <w:rPr>
                <w:rFonts w:ascii="Arial" w:hAnsi="Arial" w:cs="Arial"/>
                <w:bCs/>
                <w:sz w:val="24"/>
                <w:szCs w:val="24"/>
              </w:rPr>
              <w:t>Cyfanswm nifer yr achosion o hunan-niweidio</w:t>
            </w:r>
          </w:p>
        </w:tc>
        <w:tc>
          <w:tcPr>
            <w:tcW w:w="1559" w:type="dxa"/>
            <w:vAlign w:val="center"/>
          </w:tcPr>
          <w:p w14:paraId="22146DF8" w14:textId="77777777" w:rsidR="000F575E" w:rsidRPr="0064324A" w:rsidRDefault="000F575E" w:rsidP="000F575E">
            <w:pPr>
              <w:jc w:val="center"/>
              <w:rPr>
                <w:rFonts w:ascii="Arial" w:hAnsi="Arial" w:cs="Arial"/>
                <w:b/>
                <w:sz w:val="24"/>
                <w:szCs w:val="24"/>
              </w:rPr>
            </w:pPr>
            <w:r w:rsidRPr="00133FC7">
              <w:rPr>
                <w:rFonts w:ascii="Arial" w:hAnsi="Arial" w:cs="Arial"/>
                <w:color w:val="000000"/>
              </w:rPr>
              <w:t>1622</w:t>
            </w:r>
          </w:p>
        </w:tc>
        <w:tc>
          <w:tcPr>
            <w:tcW w:w="1843" w:type="dxa"/>
            <w:vAlign w:val="center"/>
          </w:tcPr>
          <w:p w14:paraId="04CB80EA" w14:textId="77777777" w:rsidR="000F575E" w:rsidRPr="0064324A" w:rsidRDefault="000F575E" w:rsidP="000F575E">
            <w:pPr>
              <w:jc w:val="center"/>
              <w:rPr>
                <w:rFonts w:ascii="Arial" w:hAnsi="Arial" w:cs="Arial"/>
                <w:b/>
                <w:sz w:val="24"/>
                <w:szCs w:val="24"/>
              </w:rPr>
            </w:pPr>
            <w:r w:rsidRPr="00E57BF6">
              <w:rPr>
                <w:rFonts w:ascii="Arial" w:eastAsia="Times New Roman" w:hAnsi="Arial" w:cs="Arial"/>
                <w:color w:val="000000"/>
                <w:lang w:eastAsia="en-GB"/>
              </w:rPr>
              <w:t>941</w:t>
            </w:r>
          </w:p>
        </w:tc>
      </w:tr>
      <w:tr w:rsidR="000F575E" w14:paraId="69280341" w14:textId="77777777" w:rsidTr="005B5708">
        <w:trPr>
          <w:trHeight w:val="454"/>
          <w:jc w:val="center"/>
        </w:trPr>
        <w:tc>
          <w:tcPr>
            <w:tcW w:w="4673" w:type="dxa"/>
            <w:vAlign w:val="center"/>
          </w:tcPr>
          <w:p w14:paraId="1301846C" w14:textId="33B041F2" w:rsidR="000F575E" w:rsidRPr="001D42C6" w:rsidRDefault="00685D33" w:rsidP="000F575E">
            <w:pPr>
              <w:rPr>
                <w:rFonts w:ascii="Arial" w:hAnsi="Arial" w:cs="Arial"/>
                <w:bCs/>
                <w:sz w:val="24"/>
                <w:szCs w:val="24"/>
              </w:rPr>
            </w:pPr>
            <w:r w:rsidRPr="00685D33">
              <w:rPr>
                <w:rFonts w:ascii="Arial" w:hAnsi="Arial" w:cs="Arial"/>
                <w:bCs/>
                <w:sz w:val="24"/>
                <w:szCs w:val="24"/>
              </w:rPr>
              <w:t xml:space="preserve">Cyfanswm </w:t>
            </w:r>
            <w:r w:rsidR="000F575E" w:rsidRPr="001D42C6">
              <w:rPr>
                <w:rFonts w:ascii="Arial" w:hAnsi="Arial" w:cs="Arial"/>
                <w:bCs/>
                <w:sz w:val="24"/>
                <w:szCs w:val="24"/>
              </w:rPr>
              <w:t>ACCT</w:t>
            </w:r>
            <w:r>
              <w:rPr>
                <w:rFonts w:ascii="Arial" w:hAnsi="Arial" w:cs="Arial"/>
                <w:bCs/>
                <w:sz w:val="24"/>
                <w:szCs w:val="24"/>
              </w:rPr>
              <w:t>au</w:t>
            </w:r>
            <w:r w:rsidR="000F575E" w:rsidRPr="001D42C6">
              <w:rPr>
                <w:rFonts w:ascii="Arial" w:hAnsi="Arial" w:cs="Arial"/>
                <w:bCs/>
                <w:sz w:val="24"/>
                <w:szCs w:val="24"/>
              </w:rPr>
              <w:t xml:space="preserve"> </w:t>
            </w:r>
          </w:p>
        </w:tc>
        <w:tc>
          <w:tcPr>
            <w:tcW w:w="1559" w:type="dxa"/>
            <w:vAlign w:val="center"/>
          </w:tcPr>
          <w:p w14:paraId="3C41D86F" w14:textId="77777777" w:rsidR="000F575E" w:rsidRPr="00133FC7" w:rsidRDefault="000F575E" w:rsidP="000F575E">
            <w:pPr>
              <w:jc w:val="center"/>
              <w:rPr>
                <w:rFonts w:ascii="Arial" w:hAnsi="Arial" w:cs="Arial"/>
                <w:color w:val="000000"/>
              </w:rPr>
            </w:pPr>
            <w:r w:rsidRPr="008B4410">
              <w:rPr>
                <w:rFonts w:ascii="Arial" w:hAnsi="Arial" w:cs="Arial"/>
                <w:sz w:val="24"/>
                <w:szCs w:val="24"/>
                <w:shd w:val="clear" w:color="auto" w:fill="FFFFFF"/>
              </w:rPr>
              <w:t>578</w:t>
            </w:r>
          </w:p>
        </w:tc>
        <w:tc>
          <w:tcPr>
            <w:tcW w:w="1843" w:type="dxa"/>
            <w:vAlign w:val="center"/>
          </w:tcPr>
          <w:p w14:paraId="4518F2D1" w14:textId="77777777" w:rsidR="000F575E" w:rsidRPr="00E57BF6" w:rsidRDefault="000F575E" w:rsidP="000F575E">
            <w:pPr>
              <w:jc w:val="center"/>
              <w:rPr>
                <w:rFonts w:ascii="Arial" w:eastAsia="Times New Roman" w:hAnsi="Arial" w:cs="Arial"/>
                <w:color w:val="000000"/>
                <w:lang w:eastAsia="en-GB"/>
              </w:rPr>
            </w:pPr>
            <w:r w:rsidRPr="008B4410">
              <w:rPr>
                <w:rFonts w:ascii="Arial" w:hAnsi="Arial" w:cs="Arial"/>
                <w:sz w:val="24"/>
                <w:szCs w:val="24"/>
                <w:shd w:val="clear" w:color="auto" w:fill="FFFFFF"/>
              </w:rPr>
              <w:t>811</w:t>
            </w:r>
          </w:p>
        </w:tc>
      </w:tr>
      <w:tr w:rsidR="000F575E" w14:paraId="29AB2CC6" w14:textId="77777777" w:rsidTr="005B5708">
        <w:trPr>
          <w:trHeight w:val="454"/>
          <w:jc w:val="center"/>
        </w:trPr>
        <w:tc>
          <w:tcPr>
            <w:tcW w:w="8075" w:type="dxa"/>
            <w:gridSpan w:val="3"/>
            <w:vAlign w:val="center"/>
          </w:tcPr>
          <w:p w14:paraId="3F11D1D2" w14:textId="77777777" w:rsidR="000F575E" w:rsidRPr="001D42C6" w:rsidRDefault="000F575E" w:rsidP="000F575E">
            <w:pPr>
              <w:rPr>
                <w:rFonts w:ascii="Arial" w:hAnsi="Arial" w:cs="Arial"/>
                <w:bCs/>
                <w:sz w:val="24"/>
                <w:szCs w:val="24"/>
              </w:rPr>
            </w:pPr>
          </w:p>
        </w:tc>
      </w:tr>
      <w:tr w:rsidR="000F575E" w14:paraId="403B023C" w14:textId="77777777" w:rsidTr="005B5708">
        <w:trPr>
          <w:trHeight w:val="454"/>
          <w:jc w:val="center"/>
        </w:trPr>
        <w:tc>
          <w:tcPr>
            <w:tcW w:w="4673" w:type="dxa"/>
            <w:vAlign w:val="center"/>
          </w:tcPr>
          <w:p w14:paraId="26E16659" w14:textId="126CD1EB" w:rsidR="000F575E" w:rsidRPr="001D42C6" w:rsidRDefault="00685D33" w:rsidP="000F575E">
            <w:pPr>
              <w:rPr>
                <w:rFonts w:ascii="Arial" w:hAnsi="Arial" w:cs="Arial"/>
                <w:bCs/>
                <w:sz w:val="24"/>
                <w:szCs w:val="24"/>
              </w:rPr>
            </w:pPr>
            <w:r w:rsidRPr="00685D33">
              <w:rPr>
                <w:rFonts w:ascii="Arial" w:hAnsi="Arial" w:cs="Arial"/>
                <w:bCs/>
                <w:sz w:val="24"/>
                <w:szCs w:val="24"/>
              </w:rPr>
              <w:t>Cyfartaledd 12 mis Mawrth – Chwefror</w:t>
            </w:r>
          </w:p>
        </w:tc>
        <w:tc>
          <w:tcPr>
            <w:tcW w:w="1559" w:type="dxa"/>
            <w:vAlign w:val="center"/>
          </w:tcPr>
          <w:p w14:paraId="30202393" w14:textId="77777777" w:rsidR="000F575E" w:rsidRDefault="000F575E" w:rsidP="000F575E">
            <w:pPr>
              <w:jc w:val="center"/>
              <w:rPr>
                <w:rFonts w:ascii="Arial" w:hAnsi="Arial" w:cs="Arial"/>
                <w:bCs/>
                <w:sz w:val="24"/>
                <w:szCs w:val="24"/>
              </w:rPr>
            </w:pPr>
            <w:r w:rsidRPr="0064324A">
              <w:rPr>
                <w:rFonts w:ascii="Arial" w:hAnsi="Arial" w:cs="Arial"/>
                <w:b/>
                <w:sz w:val="24"/>
                <w:szCs w:val="24"/>
              </w:rPr>
              <w:t>2022</w:t>
            </w:r>
          </w:p>
        </w:tc>
        <w:tc>
          <w:tcPr>
            <w:tcW w:w="1843" w:type="dxa"/>
            <w:vAlign w:val="center"/>
          </w:tcPr>
          <w:p w14:paraId="5C017D91" w14:textId="77777777" w:rsidR="000F575E" w:rsidRDefault="000F575E" w:rsidP="000F575E">
            <w:pPr>
              <w:jc w:val="center"/>
              <w:rPr>
                <w:rFonts w:ascii="Arial" w:hAnsi="Arial" w:cs="Arial"/>
                <w:bCs/>
                <w:sz w:val="24"/>
                <w:szCs w:val="24"/>
              </w:rPr>
            </w:pPr>
            <w:r w:rsidRPr="0064324A">
              <w:rPr>
                <w:rFonts w:ascii="Arial" w:hAnsi="Arial" w:cs="Arial"/>
                <w:b/>
                <w:sz w:val="24"/>
                <w:szCs w:val="24"/>
              </w:rPr>
              <w:t>2023</w:t>
            </w:r>
          </w:p>
        </w:tc>
      </w:tr>
      <w:tr w:rsidR="000F575E" w14:paraId="409263B6" w14:textId="77777777" w:rsidTr="005B5708">
        <w:trPr>
          <w:trHeight w:val="454"/>
          <w:jc w:val="center"/>
        </w:trPr>
        <w:tc>
          <w:tcPr>
            <w:tcW w:w="4673" w:type="dxa"/>
            <w:vAlign w:val="center"/>
          </w:tcPr>
          <w:p w14:paraId="32D19A7B" w14:textId="25AC62DB" w:rsidR="000F575E" w:rsidRPr="001D42C6" w:rsidRDefault="00685D33" w:rsidP="000F575E">
            <w:pPr>
              <w:rPr>
                <w:rFonts w:ascii="Arial" w:hAnsi="Arial" w:cs="Arial"/>
                <w:bCs/>
                <w:sz w:val="24"/>
                <w:szCs w:val="24"/>
              </w:rPr>
            </w:pPr>
            <w:r w:rsidRPr="00685D33">
              <w:rPr>
                <w:rFonts w:ascii="Arial" w:hAnsi="Arial" w:cs="Arial"/>
                <w:bCs/>
                <w:sz w:val="24"/>
                <w:szCs w:val="24"/>
              </w:rPr>
              <w:t>Poblogaeth</w:t>
            </w:r>
          </w:p>
        </w:tc>
        <w:tc>
          <w:tcPr>
            <w:tcW w:w="1559" w:type="dxa"/>
            <w:vAlign w:val="center"/>
          </w:tcPr>
          <w:p w14:paraId="2E201CA1" w14:textId="77777777" w:rsidR="000F575E" w:rsidRDefault="000F575E" w:rsidP="000F575E">
            <w:pPr>
              <w:jc w:val="center"/>
              <w:rPr>
                <w:rFonts w:ascii="Arial" w:hAnsi="Arial" w:cs="Arial"/>
                <w:bCs/>
                <w:sz w:val="24"/>
                <w:szCs w:val="24"/>
              </w:rPr>
            </w:pPr>
            <w:r>
              <w:rPr>
                <w:rFonts w:ascii="Arial" w:hAnsi="Arial" w:cs="Arial"/>
                <w:bCs/>
                <w:sz w:val="24"/>
                <w:szCs w:val="24"/>
              </w:rPr>
              <w:t>1794</w:t>
            </w:r>
          </w:p>
        </w:tc>
        <w:tc>
          <w:tcPr>
            <w:tcW w:w="1843" w:type="dxa"/>
            <w:vAlign w:val="center"/>
          </w:tcPr>
          <w:p w14:paraId="20F70BF4" w14:textId="77777777" w:rsidR="000F575E" w:rsidRDefault="000F575E" w:rsidP="000F575E">
            <w:pPr>
              <w:jc w:val="center"/>
              <w:rPr>
                <w:rFonts w:ascii="Arial" w:hAnsi="Arial" w:cs="Arial"/>
                <w:bCs/>
                <w:sz w:val="24"/>
                <w:szCs w:val="24"/>
              </w:rPr>
            </w:pPr>
            <w:r>
              <w:rPr>
                <w:rFonts w:ascii="Arial" w:hAnsi="Arial" w:cs="Arial"/>
                <w:bCs/>
                <w:sz w:val="24"/>
                <w:szCs w:val="24"/>
              </w:rPr>
              <w:t>1823</w:t>
            </w:r>
          </w:p>
        </w:tc>
      </w:tr>
      <w:tr w:rsidR="000F575E" w14:paraId="36CC21B4" w14:textId="77777777" w:rsidTr="005B5708">
        <w:trPr>
          <w:trHeight w:val="454"/>
          <w:jc w:val="center"/>
        </w:trPr>
        <w:tc>
          <w:tcPr>
            <w:tcW w:w="4673" w:type="dxa"/>
            <w:vAlign w:val="center"/>
          </w:tcPr>
          <w:p w14:paraId="4B080F50" w14:textId="775B53F7" w:rsidR="000F575E" w:rsidRPr="001D42C6" w:rsidRDefault="00685D33" w:rsidP="000F575E">
            <w:pPr>
              <w:rPr>
                <w:rFonts w:ascii="Arial" w:hAnsi="Arial" w:cs="Arial"/>
                <w:bCs/>
                <w:sz w:val="24"/>
                <w:szCs w:val="24"/>
              </w:rPr>
            </w:pPr>
            <w:r w:rsidRPr="00685D33">
              <w:rPr>
                <w:rFonts w:ascii="Arial" w:hAnsi="Arial" w:cs="Arial"/>
                <w:bCs/>
                <w:sz w:val="24"/>
                <w:szCs w:val="24"/>
              </w:rPr>
              <w:t>Digwyddiadau o hunan-niweidio</w:t>
            </w:r>
          </w:p>
        </w:tc>
        <w:tc>
          <w:tcPr>
            <w:tcW w:w="1559" w:type="dxa"/>
            <w:vAlign w:val="center"/>
          </w:tcPr>
          <w:p w14:paraId="0F4053DF" w14:textId="77777777" w:rsidR="000F575E" w:rsidRDefault="000F575E" w:rsidP="000F575E">
            <w:pPr>
              <w:jc w:val="center"/>
              <w:rPr>
                <w:rFonts w:ascii="Arial" w:hAnsi="Arial" w:cs="Arial"/>
                <w:bCs/>
                <w:sz w:val="24"/>
                <w:szCs w:val="24"/>
              </w:rPr>
            </w:pPr>
            <w:r>
              <w:rPr>
                <w:rFonts w:ascii="Arial" w:hAnsi="Arial" w:cs="Arial"/>
                <w:bCs/>
                <w:sz w:val="24"/>
                <w:szCs w:val="24"/>
              </w:rPr>
              <w:t>135</w:t>
            </w:r>
          </w:p>
        </w:tc>
        <w:tc>
          <w:tcPr>
            <w:tcW w:w="1843" w:type="dxa"/>
            <w:vAlign w:val="center"/>
          </w:tcPr>
          <w:p w14:paraId="31DE4364" w14:textId="77777777" w:rsidR="000F575E" w:rsidRDefault="000F575E" w:rsidP="000F575E">
            <w:pPr>
              <w:jc w:val="center"/>
              <w:rPr>
                <w:rFonts w:ascii="Arial" w:hAnsi="Arial" w:cs="Arial"/>
                <w:bCs/>
                <w:sz w:val="24"/>
                <w:szCs w:val="24"/>
              </w:rPr>
            </w:pPr>
            <w:r>
              <w:rPr>
                <w:rFonts w:ascii="Arial" w:hAnsi="Arial" w:cs="Arial"/>
                <w:bCs/>
                <w:sz w:val="24"/>
                <w:szCs w:val="24"/>
              </w:rPr>
              <w:t>78</w:t>
            </w:r>
          </w:p>
        </w:tc>
      </w:tr>
    </w:tbl>
    <w:p w14:paraId="4446E838" w14:textId="43A04506" w:rsidR="00B07114" w:rsidRDefault="00B07114">
      <w:pPr>
        <w:rPr>
          <w:rFonts w:ascii="Arial" w:hAnsi="Arial" w:cs="Arial"/>
          <w:b/>
          <w:color w:val="C00000"/>
          <w:sz w:val="36"/>
          <w:szCs w:val="36"/>
        </w:rPr>
      </w:pPr>
    </w:p>
    <w:p w14:paraId="713B393A" w14:textId="73A9E1B5" w:rsidR="00B07114" w:rsidRDefault="00B07114">
      <w:pPr>
        <w:rPr>
          <w:rFonts w:ascii="Arial" w:hAnsi="Arial" w:cs="Arial"/>
          <w:b/>
          <w:sz w:val="28"/>
          <w:szCs w:val="28"/>
        </w:rPr>
      </w:pPr>
      <w:r w:rsidRPr="00B07114">
        <w:rPr>
          <w:rFonts w:ascii="Arial" w:hAnsi="Arial" w:cs="Arial"/>
          <w:b/>
          <w:sz w:val="28"/>
          <w:szCs w:val="28"/>
        </w:rPr>
        <w:t>A</w:t>
      </w:r>
      <w:r w:rsidR="00685D33">
        <w:rPr>
          <w:rFonts w:ascii="Arial" w:hAnsi="Arial" w:cs="Arial"/>
          <w:b/>
          <w:sz w:val="28"/>
          <w:szCs w:val="28"/>
        </w:rPr>
        <w:t xml:space="preserve">todiad </w:t>
      </w:r>
      <w:r w:rsidR="008330B4">
        <w:rPr>
          <w:rFonts w:ascii="Arial" w:hAnsi="Arial" w:cs="Arial"/>
          <w:b/>
          <w:sz w:val="28"/>
          <w:szCs w:val="28"/>
        </w:rPr>
        <w:t>A2</w:t>
      </w:r>
      <w:r w:rsidRPr="00B07114">
        <w:rPr>
          <w:rFonts w:ascii="Arial" w:hAnsi="Arial" w:cs="Arial"/>
          <w:b/>
          <w:sz w:val="28"/>
          <w:szCs w:val="28"/>
        </w:rPr>
        <w:t xml:space="preserve"> </w:t>
      </w:r>
      <w:r w:rsidR="001D42C6">
        <w:rPr>
          <w:rFonts w:ascii="Arial" w:hAnsi="Arial" w:cs="Arial"/>
          <w:b/>
          <w:sz w:val="28"/>
          <w:szCs w:val="28"/>
        </w:rPr>
        <w:t>–</w:t>
      </w:r>
      <w:r w:rsidRPr="00B07114">
        <w:rPr>
          <w:rFonts w:ascii="Arial" w:hAnsi="Arial" w:cs="Arial"/>
          <w:b/>
          <w:sz w:val="28"/>
          <w:szCs w:val="28"/>
        </w:rPr>
        <w:t xml:space="preserve"> </w:t>
      </w:r>
      <w:r w:rsidR="00685D33">
        <w:rPr>
          <w:rFonts w:ascii="Arial" w:hAnsi="Arial" w:cs="Arial"/>
          <w:b/>
          <w:sz w:val="28"/>
          <w:szCs w:val="28"/>
        </w:rPr>
        <w:t>Ymosodiadau</w:t>
      </w:r>
    </w:p>
    <w:p w14:paraId="66310CDC" w14:textId="77777777" w:rsidR="008330B4" w:rsidRDefault="008330B4">
      <w:pPr>
        <w:rPr>
          <w:rFonts w:ascii="Arial" w:hAnsi="Arial" w:cs="Arial"/>
          <w:b/>
          <w:sz w:val="28"/>
          <w:szCs w:val="28"/>
        </w:rPr>
      </w:pPr>
    </w:p>
    <w:p w14:paraId="361EC65F" w14:textId="48DD695F" w:rsidR="00B07114" w:rsidRPr="00B34EC1" w:rsidRDefault="00685D33" w:rsidP="00B07114">
      <w:pPr>
        <w:spacing w:line="240" w:lineRule="auto"/>
        <w:rPr>
          <w:rFonts w:ascii="Arial" w:hAnsi="Arial" w:cs="Arial"/>
          <w:b/>
          <w:sz w:val="24"/>
          <w:szCs w:val="24"/>
        </w:rPr>
      </w:pPr>
      <w:r w:rsidRPr="00685D33">
        <w:rPr>
          <w:rFonts w:ascii="Arial" w:hAnsi="Arial" w:cs="Arial"/>
          <w:b/>
          <w:sz w:val="24"/>
          <w:szCs w:val="24"/>
        </w:rPr>
        <w:t>Ffigurau rhwng 31 Mawrth 2022 a 28 Chwefror 2023</w:t>
      </w:r>
    </w:p>
    <w:tbl>
      <w:tblPr>
        <w:tblStyle w:val="TableGrid"/>
        <w:tblW w:w="0" w:type="auto"/>
        <w:jc w:val="center"/>
        <w:tblLook w:val="04A0" w:firstRow="1" w:lastRow="0" w:firstColumn="1" w:lastColumn="0" w:noHBand="0" w:noVBand="1"/>
      </w:tblPr>
      <w:tblGrid>
        <w:gridCol w:w="4673"/>
        <w:gridCol w:w="1559"/>
        <w:gridCol w:w="1843"/>
      </w:tblGrid>
      <w:tr w:rsidR="00B07114" w14:paraId="28E35BCB" w14:textId="77777777" w:rsidTr="005B5708">
        <w:trPr>
          <w:trHeight w:val="454"/>
          <w:jc w:val="center"/>
        </w:trPr>
        <w:tc>
          <w:tcPr>
            <w:tcW w:w="4673" w:type="dxa"/>
            <w:vAlign w:val="center"/>
          </w:tcPr>
          <w:p w14:paraId="55AD0E17" w14:textId="71EA6AE3" w:rsidR="00B07114" w:rsidRPr="001D42C6" w:rsidRDefault="00B07114" w:rsidP="005B5708">
            <w:pPr>
              <w:rPr>
                <w:rFonts w:ascii="Arial" w:hAnsi="Arial" w:cs="Arial"/>
                <w:bCs/>
                <w:sz w:val="24"/>
                <w:szCs w:val="24"/>
              </w:rPr>
            </w:pPr>
          </w:p>
        </w:tc>
        <w:tc>
          <w:tcPr>
            <w:tcW w:w="1559" w:type="dxa"/>
            <w:vAlign w:val="center"/>
          </w:tcPr>
          <w:p w14:paraId="6B02718D" w14:textId="77777777" w:rsidR="00B07114" w:rsidRPr="001D42C6" w:rsidRDefault="00B07114" w:rsidP="005B5708">
            <w:pPr>
              <w:jc w:val="center"/>
              <w:rPr>
                <w:rFonts w:ascii="Arial" w:hAnsi="Arial" w:cs="Arial"/>
                <w:b/>
                <w:sz w:val="24"/>
                <w:szCs w:val="24"/>
              </w:rPr>
            </w:pPr>
            <w:r w:rsidRPr="001D42C6">
              <w:rPr>
                <w:rFonts w:ascii="Arial" w:hAnsi="Arial" w:cs="Arial"/>
                <w:b/>
                <w:sz w:val="24"/>
                <w:szCs w:val="24"/>
              </w:rPr>
              <w:t>2022</w:t>
            </w:r>
          </w:p>
        </w:tc>
        <w:tc>
          <w:tcPr>
            <w:tcW w:w="1843" w:type="dxa"/>
            <w:vAlign w:val="center"/>
          </w:tcPr>
          <w:p w14:paraId="57CB2F53" w14:textId="77777777" w:rsidR="00B07114" w:rsidRPr="001D42C6" w:rsidRDefault="00B07114" w:rsidP="005B5708">
            <w:pPr>
              <w:jc w:val="center"/>
              <w:rPr>
                <w:rFonts w:ascii="Arial" w:hAnsi="Arial" w:cs="Arial"/>
                <w:b/>
                <w:sz w:val="24"/>
                <w:szCs w:val="24"/>
              </w:rPr>
            </w:pPr>
            <w:r w:rsidRPr="001D42C6">
              <w:rPr>
                <w:rFonts w:ascii="Arial" w:hAnsi="Arial" w:cs="Arial"/>
                <w:b/>
                <w:sz w:val="24"/>
                <w:szCs w:val="24"/>
              </w:rPr>
              <w:t>2023</w:t>
            </w:r>
          </w:p>
        </w:tc>
      </w:tr>
      <w:tr w:rsidR="00B07114" w14:paraId="010FF62A" w14:textId="77777777" w:rsidTr="005B5708">
        <w:trPr>
          <w:trHeight w:val="454"/>
          <w:jc w:val="center"/>
        </w:trPr>
        <w:tc>
          <w:tcPr>
            <w:tcW w:w="4673" w:type="dxa"/>
            <w:vAlign w:val="center"/>
          </w:tcPr>
          <w:p w14:paraId="35455004" w14:textId="6D0FDAD0" w:rsidR="00B07114" w:rsidRPr="001D42C6" w:rsidRDefault="003D0F56" w:rsidP="005B5708">
            <w:pPr>
              <w:rPr>
                <w:rFonts w:ascii="Arial" w:hAnsi="Arial" w:cs="Arial"/>
                <w:bCs/>
                <w:sz w:val="24"/>
                <w:szCs w:val="24"/>
              </w:rPr>
            </w:pPr>
            <w:r w:rsidRPr="003D0F56">
              <w:rPr>
                <w:rFonts w:ascii="Arial" w:hAnsi="Arial" w:cs="Arial"/>
                <w:bCs/>
                <w:sz w:val="24"/>
                <w:szCs w:val="24"/>
              </w:rPr>
              <w:t>Ymosodiadau ar garcharorion</w:t>
            </w:r>
          </w:p>
        </w:tc>
        <w:tc>
          <w:tcPr>
            <w:tcW w:w="1559" w:type="dxa"/>
            <w:vAlign w:val="center"/>
          </w:tcPr>
          <w:p w14:paraId="3F1B780E"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376</w:t>
            </w:r>
          </w:p>
        </w:tc>
        <w:tc>
          <w:tcPr>
            <w:tcW w:w="1843" w:type="dxa"/>
            <w:vAlign w:val="center"/>
          </w:tcPr>
          <w:p w14:paraId="1BD97952"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356</w:t>
            </w:r>
          </w:p>
        </w:tc>
      </w:tr>
      <w:tr w:rsidR="00B07114" w14:paraId="0DB5FFB1" w14:textId="77777777" w:rsidTr="005B5708">
        <w:trPr>
          <w:trHeight w:val="454"/>
          <w:jc w:val="center"/>
        </w:trPr>
        <w:tc>
          <w:tcPr>
            <w:tcW w:w="4673" w:type="dxa"/>
            <w:vAlign w:val="center"/>
          </w:tcPr>
          <w:p w14:paraId="5C6365A6" w14:textId="68BDC72C" w:rsidR="00B07114" w:rsidRPr="001D42C6" w:rsidRDefault="003D0F56" w:rsidP="005B5708">
            <w:pPr>
              <w:rPr>
                <w:rFonts w:ascii="Arial" w:hAnsi="Arial" w:cs="Arial"/>
                <w:bCs/>
                <w:sz w:val="24"/>
                <w:szCs w:val="24"/>
              </w:rPr>
            </w:pPr>
            <w:r w:rsidRPr="003D0F56">
              <w:rPr>
                <w:rFonts w:ascii="Arial" w:hAnsi="Arial" w:cs="Arial"/>
                <w:bCs/>
                <w:sz w:val="24"/>
                <w:szCs w:val="24"/>
              </w:rPr>
              <w:t>Ymosodiadau ar staff</w:t>
            </w:r>
          </w:p>
        </w:tc>
        <w:tc>
          <w:tcPr>
            <w:tcW w:w="1559" w:type="dxa"/>
            <w:vAlign w:val="center"/>
          </w:tcPr>
          <w:p w14:paraId="6C3F7A94"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216</w:t>
            </w:r>
          </w:p>
        </w:tc>
        <w:tc>
          <w:tcPr>
            <w:tcW w:w="1843" w:type="dxa"/>
            <w:vAlign w:val="center"/>
          </w:tcPr>
          <w:p w14:paraId="5A4E6CEF"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109</w:t>
            </w:r>
          </w:p>
        </w:tc>
      </w:tr>
      <w:tr w:rsidR="00B07114" w14:paraId="2FA651D5" w14:textId="77777777" w:rsidTr="005B5708">
        <w:trPr>
          <w:trHeight w:val="454"/>
          <w:jc w:val="center"/>
        </w:trPr>
        <w:tc>
          <w:tcPr>
            <w:tcW w:w="8075" w:type="dxa"/>
            <w:gridSpan w:val="3"/>
            <w:vAlign w:val="center"/>
          </w:tcPr>
          <w:p w14:paraId="1A1EEE3D" w14:textId="77777777" w:rsidR="00B07114" w:rsidRPr="001D42C6" w:rsidRDefault="00B07114" w:rsidP="005B5708">
            <w:pPr>
              <w:jc w:val="center"/>
              <w:rPr>
                <w:rFonts w:ascii="Arial" w:hAnsi="Arial" w:cs="Arial"/>
                <w:bCs/>
                <w:sz w:val="24"/>
                <w:szCs w:val="24"/>
              </w:rPr>
            </w:pPr>
          </w:p>
        </w:tc>
      </w:tr>
      <w:tr w:rsidR="00B07114" w14:paraId="31656270" w14:textId="77777777" w:rsidTr="005B5708">
        <w:trPr>
          <w:trHeight w:val="454"/>
          <w:jc w:val="center"/>
        </w:trPr>
        <w:tc>
          <w:tcPr>
            <w:tcW w:w="4673" w:type="dxa"/>
            <w:vAlign w:val="center"/>
          </w:tcPr>
          <w:p w14:paraId="1A9E30A6" w14:textId="4564152D" w:rsidR="00B07114" w:rsidRPr="001D42C6" w:rsidRDefault="003D0F56" w:rsidP="005B5708">
            <w:pPr>
              <w:rPr>
                <w:rFonts w:ascii="Arial" w:hAnsi="Arial" w:cs="Arial"/>
                <w:bCs/>
                <w:sz w:val="24"/>
                <w:szCs w:val="24"/>
              </w:rPr>
            </w:pPr>
            <w:r w:rsidRPr="003D0F56">
              <w:rPr>
                <w:rFonts w:ascii="Arial" w:hAnsi="Arial" w:cs="Arial"/>
                <w:bCs/>
                <w:sz w:val="24"/>
                <w:szCs w:val="24"/>
              </w:rPr>
              <w:t>Cyfartaledd 12 mis Mawrth - Chwefror</w:t>
            </w:r>
          </w:p>
        </w:tc>
        <w:tc>
          <w:tcPr>
            <w:tcW w:w="1559" w:type="dxa"/>
            <w:vAlign w:val="center"/>
          </w:tcPr>
          <w:p w14:paraId="41BD02BB" w14:textId="77777777" w:rsidR="00B07114" w:rsidRPr="001D42C6" w:rsidRDefault="00B07114" w:rsidP="005B5708">
            <w:pPr>
              <w:jc w:val="center"/>
              <w:rPr>
                <w:rFonts w:ascii="Arial" w:hAnsi="Arial" w:cs="Arial"/>
                <w:b/>
                <w:sz w:val="24"/>
                <w:szCs w:val="24"/>
              </w:rPr>
            </w:pPr>
            <w:r w:rsidRPr="001D42C6">
              <w:rPr>
                <w:rFonts w:ascii="Arial" w:hAnsi="Arial" w:cs="Arial"/>
                <w:b/>
                <w:sz w:val="24"/>
                <w:szCs w:val="24"/>
              </w:rPr>
              <w:t>2022</w:t>
            </w:r>
          </w:p>
        </w:tc>
        <w:tc>
          <w:tcPr>
            <w:tcW w:w="1843" w:type="dxa"/>
            <w:vAlign w:val="center"/>
          </w:tcPr>
          <w:p w14:paraId="0B1EA324" w14:textId="77777777" w:rsidR="00B07114" w:rsidRPr="001D42C6" w:rsidRDefault="00B07114" w:rsidP="005B5708">
            <w:pPr>
              <w:jc w:val="center"/>
              <w:rPr>
                <w:rFonts w:ascii="Arial" w:hAnsi="Arial" w:cs="Arial"/>
                <w:b/>
                <w:sz w:val="24"/>
                <w:szCs w:val="24"/>
              </w:rPr>
            </w:pPr>
            <w:r w:rsidRPr="001D42C6">
              <w:rPr>
                <w:rFonts w:ascii="Arial" w:hAnsi="Arial" w:cs="Arial"/>
                <w:b/>
                <w:sz w:val="24"/>
                <w:szCs w:val="24"/>
              </w:rPr>
              <w:t>2023</w:t>
            </w:r>
          </w:p>
        </w:tc>
      </w:tr>
      <w:tr w:rsidR="00B07114" w14:paraId="4620649D" w14:textId="77777777" w:rsidTr="005B5708">
        <w:trPr>
          <w:trHeight w:val="454"/>
          <w:jc w:val="center"/>
        </w:trPr>
        <w:tc>
          <w:tcPr>
            <w:tcW w:w="4673" w:type="dxa"/>
            <w:vAlign w:val="center"/>
          </w:tcPr>
          <w:p w14:paraId="197E2BAC" w14:textId="2BCF1B7C" w:rsidR="00B07114" w:rsidRPr="001D42C6" w:rsidRDefault="00B07114" w:rsidP="005B5708">
            <w:pPr>
              <w:rPr>
                <w:rFonts w:ascii="Arial" w:hAnsi="Arial" w:cs="Arial"/>
                <w:bCs/>
                <w:sz w:val="24"/>
                <w:szCs w:val="24"/>
              </w:rPr>
            </w:pPr>
            <w:r w:rsidRPr="001D42C6">
              <w:rPr>
                <w:rFonts w:ascii="Arial" w:hAnsi="Arial" w:cs="Arial"/>
                <w:bCs/>
                <w:sz w:val="24"/>
                <w:szCs w:val="24"/>
              </w:rPr>
              <w:t>Po</w:t>
            </w:r>
            <w:r w:rsidR="003D0F56">
              <w:rPr>
                <w:rFonts w:ascii="Arial" w:hAnsi="Arial" w:cs="Arial"/>
                <w:bCs/>
                <w:sz w:val="24"/>
                <w:szCs w:val="24"/>
              </w:rPr>
              <w:t>blogaeth</w:t>
            </w:r>
          </w:p>
        </w:tc>
        <w:tc>
          <w:tcPr>
            <w:tcW w:w="1559" w:type="dxa"/>
            <w:vAlign w:val="center"/>
          </w:tcPr>
          <w:p w14:paraId="185E15D1"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1794</w:t>
            </w:r>
          </w:p>
        </w:tc>
        <w:tc>
          <w:tcPr>
            <w:tcW w:w="1843" w:type="dxa"/>
            <w:vAlign w:val="center"/>
          </w:tcPr>
          <w:p w14:paraId="6C77AC78"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1823</w:t>
            </w:r>
          </w:p>
        </w:tc>
      </w:tr>
      <w:tr w:rsidR="00B07114" w14:paraId="52FE220F" w14:textId="77777777" w:rsidTr="005B5708">
        <w:trPr>
          <w:trHeight w:val="454"/>
          <w:jc w:val="center"/>
        </w:trPr>
        <w:tc>
          <w:tcPr>
            <w:tcW w:w="4673" w:type="dxa"/>
            <w:vAlign w:val="center"/>
          </w:tcPr>
          <w:p w14:paraId="63C0BFF6" w14:textId="775AE804" w:rsidR="00B07114" w:rsidRPr="001D42C6" w:rsidRDefault="003D0F56" w:rsidP="005B5708">
            <w:pPr>
              <w:rPr>
                <w:rFonts w:ascii="Arial" w:hAnsi="Arial" w:cs="Arial"/>
                <w:bCs/>
                <w:sz w:val="24"/>
                <w:szCs w:val="24"/>
              </w:rPr>
            </w:pPr>
            <w:r w:rsidRPr="003D0F56">
              <w:rPr>
                <w:rFonts w:ascii="Arial" w:hAnsi="Arial" w:cs="Arial"/>
                <w:bCs/>
                <w:sz w:val="24"/>
                <w:szCs w:val="24"/>
              </w:rPr>
              <w:t>Ymosodiadau ar garcharorion</w:t>
            </w:r>
          </w:p>
        </w:tc>
        <w:tc>
          <w:tcPr>
            <w:tcW w:w="1559" w:type="dxa"/>
            <w:vAlign w:val="center"/>
          </w:tcPr>
          <w:p w14:paraId="749133E7"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31</w:t>
            </w:r>
          </w:p>
        </w:tc>
        <w:tc>
          <w:tcPr>
            <w:tcW w:w="1843" w:type="dxa"/>
            <w:vAlign w:val="center"/>
          </w:tcPr>
          <w:p w14:paraId="01812892"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30</w:t>
            </w:r>
          </w:p>
        </w:tc>
      </w:tr>
      <w:tr w:rsidR="00B07114" w14:paraId="24563D0B" w14:textId="77777777" w:rsidTr="005B5708">
        <w:trPr>
          <w:trHeight w:val="454"/>
          <w:jc w:val="center"/>
        </w:trPr>
        <w:tc>
          <w:tcPr>
            <w:tcW w:w="4673" w:type="dxa"/>
            <w:vAlign w:val="center"/>
          </w:tcPr>
          <w:p w14:paraId="7A6D7C0E" w14:textId="3B896823" w:rsidR="00B07114" w:rsidRPr="001D42C6" w:rsidRDefault="003D0F56" w:rsidP="005B5708">
            <w:pPr>
              <w:rPr>
                <w:rFonts w:ascii="Arial" w:hAnsi="Arial" w:cs="Arial"/>
                <w:bCs/>
                <w:sz w:val="24"/>
                <w:szCs w:val="24"/>
              </w:rPr>
            </w:pPr>
            <w:r w:rsidRPr="003D0F56">
              <w:rPr>
                <w:rFonts w:ascii="Arial" w:hAnsi="Arial" w:cs="Arial"/>
                <w:bCs/>
                <w:sz w:val="24"/>
                <w:szCs w:val="24"/>
              </w:rPr>
              <w:t>Ymosodiadau ar staff</w:t>
            </w:r>
          </w:p>
        </w:tc>
        <w:tc>
          <w:tcPr>
            <w:tcW w:w="1559" w:type="dxa"/>
            <w:vAlign w:val="center"/>
          </w:tcPr>
          <w:p w14:paraId="553D0BE3"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18</w:t>
            </w:r>
          </w:p>
        </w:tc>
        <w:tc>
          <w:tcPr>
            <w:tcW w:w="1843" w:type="dxa"/>
            <w:vAlign w:val="center"/>
          </w:tcPr>
          <w:p w14:paraId="21FDE566" w14:textId="77777777" w:rsidR="00B07114" w:rsidRPr="001D42C6" w:rsidRDefault="00B07114" w:rsidP="005B5708">
            <w:pPr>
              <w:jc w:val="center"/>
              <w:rPr>
                <w:rFonts w:ascii="Arial" w:hAnsi="Arial" w:cs="Arial"/>
                <w:bCs/>
                <w:sz w:val="24"/>
                <w:szCs w:val="24"/>
              </w:rPr>
            </w:pPr>
            <w:r w:rsidRPr="001D42C6">
              <w:rPr>
                <w:rFonts w:ascii="Arial" w:hAnsi="Arial" w:cs="Arial"/>
                <w:bCs/>
                <w:sz w:val="24"/>
                <w:szCs w:val="24"/>
              </w:rPr>
              <w:t>9</w:t>
            </w:r>
          </w:p>
        </w:tc>
      </w:tr>
    </w:tbl>
    <w:p w14:paraId="1B70914F" w14:textId="77777777" w:rsidR="00B07114" w:rsidRDefault="00B07114" w:rsidP="00B07114">
      <w:pPr>
        <w:spacing w:line="240" w:lineRule="auto"/>
        <w:rPr>
          <w:rFonts w:ascii="Arial" w:hAnsi="Arial" w:cs="Arial"/>
          <w:sz w:val="24"/>
          <w:szCs w:val="24"/>
        </w:rPr>
      </w:pPr>
    </w:p>
    <w:p w14:paraId="6DB5EC19" w14:textId="29A694DA" w:rsidR="009F4A94" w:rsidRDefault="009F4A94">
      <w:pPr>
        <w:rPr>
          <w:rFonts w:ascii="Arial" w:hAnsi="Arial" w:cs="Arial"/>
          <w:sz w:val="24"/>
          <w:szCs w:val="24"/>
        </w:rPr>
      </w:pPr>
      <w:r>
        <w:rPr>
          <w:rFonts w:ascii="Arial" w:hAnsi="Arial" w:cs="Arial"/>
          <w:sz w:val="24"/>
          <w:szCs w:val="24"/>
        </w:rPr>
        <w:br w:type="page"/>
      </w:r>
    </w:p>
    <w:p w14:paraId="7C6EDBA1" w14:textId="5D6DB946" w:rsidR="009F4A94" w:rsidRPr="009F4A94" w:rsidRDefault="009F4A94" w:rsidP="00B07114">
      <w:pPr>
        <w:spacing w:line="240" w:lineRule="auto"/>
        <w:rPr>
          <w:rFonts w:ascii="Arial" w:hAnsi="Arial" w:cs="Arial"/>
          <w:b/>
          <w:bCs/>
          <w:sz w:val="28"/>
          <w:szCs w:val="28"/>
        </w:rPr>
      </w:pPr>
      <w:r>
        <w:rPr>
          <w:rFonts w:ascii="Arial" w:hAnsi="Arial" w:cs="Arial"/>
          <w:b/>
          <w:bCs/>
          <w:sz w:val="28"/>
          <w:szCs w:val="28"/>
        </w:rPr>
        <w:lastRenderedPageBreak/>
        <w:t>A</w:t>
      </w:r>
      <w:r w:rsidR="003D0F56">
        <w:rPr>
          <w:rFonts w:ascii="Arial" w:hAnsi="Arial" w:cs="Arial"/>
          <w:b/>
          <w:bCs/>
          <w:sz w:val="28"/>
          <w:szCs w:val="28"/>
        </w:rPr>
        <w:t>todiad</w:t>
      </w:r>
      <w:r w:rsidR="008330B4">
        <w:rPr>
          <w:rFonts w:ascii="Arial" w:hAnsi="Arial" w:cs="Arial"/>
          <w:b/>
          <w:bCs/>
          <w:sz w:val="28"/>
          <w:szCs w:val="28"/>
        </w:rPr>
        <w:t xml:space="preserve"> A3</w:t>
      </w:r>
      <w:r>
        <w:rPr>
          <w:rFonts w:ascii="Arial" w:hAnsi="Arial" w:cs="Arial"/>
          <w:b/>
          <w:bCs/>
          <w:sz w:val="28"/>
          <w:szCs w:val="28"/>
        </w:rPr>
        <w:t xml:space="preserve"> – </w:t>
      </w:r>
      <w:r w:rsidR="003D0F56" w:rsidRPr="003D0F56">
        <w:rPr>
          <w:rFonts w:ascii="Arial" w:hAnsi="Arial" w:cs="Arial"/>
          <w:b/>
          <w:bCs/>
          <w:sz w:val="28"/>
          <w:szCs w:val="28"/>
        </w:rPr>
        <w:t>diffyg presenoldeb mewn apwyntiadau gofal iechyd</w:t>
      </w:r>
    </w:p>
    <w:p w14:paraId="2886A838" w14:textId="77777777" w:rsidR="009F4A94" w:rsidRDefault="009F4A94" w:rsidP="00B07114">
      <w:pPr>
        <w:spacing w:line="240" w:lineRule="auto"/>
        <w:rPr>
          <w:rFonts w:ascii="Arial" w:hAnsi="Arial" w:cs="Arial"/>
          <w:sz w:val="24"/>
          <w:szCs w:val="24"/>
        </w:rPr>
      </w:pPr>
    </w:p>
    <w:p w14:paraId="2B7C795D" w14:textId="61489D21" w:rsidR="009F4A94" w:rsidRDefault="009F4A94" w:rsidP="00B07114">
      <w:pPr>
        <w:spacing w:line="240" w:lineRule="auto"/>
        <w:rPr>
          <w:rFonts w:ascii="Arial" w:hAnsi="Arial" w:cs="Arial"/>
          <w:sz w:val="24"/>
          <w:szCs w:val="24"/>
        </w:rPr>
      </w:pPr>
      <w:r>
        <w:rPr>
          <w:noProof/>
        </w:rPr>
        <w:drawing>
          <wp:inline distT="0" distB="0" distL="0" distR="0" wp14:anchorId="39C0EB9B" wp14:editId="391B7360">
            <wp:extent cx="5359400" cy="2076450"/>
            <wp:effectExtent l="0" t="0" r="1270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613193" w14:textId="77777777" w:rsidR="009F4A94" w:rsidRDefault="009F4A94" w:rsidP="00B07114">
      <w:pPr>
        <w:spacing w:line="240" w:lineRule="auto"/>
        <w:rPr>
          <w:rFonts w:ascii="Arial" w:hAnsi="Arial" w:cs="Arial"/>
          <w:sz w:val="24"/>
          <w:szCs w:val="24"/>
        </w:rPr>
      </w:pPr>
    </w:p>
    <w:p w14:paraId="4408C23C" w14:textId="77777777" w:rsidR="009F4A94" w:rsidRDefault="009F4A94">
      <w:pPr>
        <w:rPr>
          <w:rFonts w:ascii="Arial" w:hAnsi="Arial" w:cs="Arial"/>
          <w:b/>
          <w:color w:val="C00000"/>
          <w:sz w:val="36"/>
          <w:szCs w:val="36"/>
        </w:rPr>
      </w:pPr>
      <w:r>
        <w:rPr>
          <w:noProof/>
        </w:rPr>
        <w:drawing>
          <wp:inline distT="0" distB="0" distL="0" distR="0" wp14:anchorId="47FCCD60" wp14:editId="485FB052">
            <wp:extent cx="5702300" cy="2203450"/>
            <wp:effectExtent l="0" t="0" r="12700" b="6350"/>
            <wp:docPr id="3" name="Chart 3">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F3B55D8" w14:textId="77777777" w:rsidR="009F4A94" w:rsidRDefault="009F4A94">
      <w:pPr>
        <w:rPr>
          <w:rFonts w:ascii="Arial" w:hAnsi="Arial" w:cs="Arial"/>
          <w:b/>
          <w:color w:val="C00000"/>
          <w:sz w:val="36"/>
          <w:szCs w:val="36"/>
        </w:rPr>
      </w:pPr>
    </w:p>
    <w:p w14:paraId="20AB0C2C" w14:textId="77777777" w:rsidR="009F4A94" w:rsidRDefault="009F4A94">
      <w:pPr>
        <w:rPr>
          <w:rFonts w:ascii="Arial" w:hAnsi="Arial" w:cs="Arial"/>
          <w:b/>
          <w:color w:val="C00000"/>
          <w:sz w:val="36"/>
          <w:szCs w:val="36"/>
        </w:rPr>
      </w:pPr>
      <w:r>
        <w:rPr>
          <w:rFonts w:ascii="Arial" w:hAnsi="Arial" w:cs="Arial"/>
          <w:b/>
          <w:color w:val="C00000"/>
          <w:sz w:val="36"/>
          <w:szCs w:val="36"/>
        </w:rPr>
        <w:br w:type="page"/>
      </w:r>
    </w:p>
    <w:p w14:paraId="641C481C" w14:textId="77777777" w:rsidR="001D42C6" w:rsidRDefault="001D42C6" w:rsidP="001D42C6">
      <w:pPr>
        <w:spacing w:after="0"/>
        <w:rPr>
          <w:rFonts w:ascii="Arial" w:hAnsi="Arial" w:cs="Arial"/>
          <w:b/>
          <w:color w:val="C00000"/>
          <w:sz w:val="36"/>
          <w:szCs w:val="36"/>
        </w:rPr>
      </w:pPr>
    </w:p>
    <w:tbl>
      <w:tblPr>
        <w:tblStyle w:val="TableGrid"/>
        <w:tblpPr w:leftFromText="180" w:rightFromText="180" w:vertAnchor="page" w:horzAnchor="margin" w:tblpXSpec="center" w:tblpY="2491"/>
        <w:tblW w:w="6809" w:type="dxa"/>
        <w:tblLook w:val="04A0" w:firstRow="1" w:lastRow="0" w:firstColumn="1" w:lastColumn="0" w:noHBand="0" w:noVBand="1"/>
      </w:tblPr>
      <w:tblGrid>
        <w:gridCol w:w="2556"/>
        <w:gridCol w:w="1417"/>
        <w:gridCol w:w="1418"/>
        <w:gridCol w:w="1418"/>
      </w:tblGrid>
      <w:tr w:rsidR="009F4A94" w:rsidRPr="00B65C10" w14:paraId="04AC5673" w14:textId="77777777" w:rsidTr="009F4A94">
        <w:trPr>
          <w:trHeight w:val="473"/>
        </w:trPr>
        <w:tc>
          <w:tcPr>
            <w:tcW w:w="2556" w:type="dxa"/>
            <w:tcBorders>
              <w:top w:val="nil"/>
              <w:left w:val="nil"/>
              <w:bottom w:val="single" w:sz="4" w:space="0" w:color="auto"/>
              <w:right w:val="single" w:sz="4" w:space="0" w:color="auto"/>
            </w:tcBorders>
            <w:shd w:val="clear" w:color="auto" w:fill="auto"/>
            <w:vAlign w:val="center"/>
          </w:tcPr>
          <w:p w14:paraId="09199DFA" w14:textId="01ECD09E" w:rsidR="009F4A94" w:rsidRPr="00B65C10" w:rsidRDefault="009F4A94" w:rsidP="009F4A94">
            <w:pPr>
              <w:autoSpaceDE w:val="0"/>
              <w:autoSpaceDN w:val="0"/>
              <w:adjustRightInd w:val="0"/>
              <w:ind w:left="-99"/>
              <w:jc w:val="center"/>
              <w:rPr>
                <w:rFonts w:ascii="Arial" w:hAnsi="Arial" w:cs="Arial"/>
                <w:color w:val="000000"/>
              </w:rPr>
            </w:pPr>
            <w:r w:rsidRPr="00B65C10">
              <w:rPr>
                <w:rFonts w:ascii="Arial" w:hAnsi="Arial" w:cs="Arial"/>
                <w:b/>
                <w:bCs/>
                <w:color w:val="000000"/>
              </w:rPr>
              <w:t>Data</w:t>
            </w:r>
            <w:r w:rsidR="003D0F56">
              <w:rPr>
                <w:rFonts w:ascii="Arial" w:hAnsi="Arial" w:cs="Arial"/>
                <w:b/>
                <w:bCs/>
                <w:color w:val="000000"/>
              </w:rPr>
              <w:t xml:space="preserve"> Blaenllaw</w:t>
            </w:r>
          </w:p>
        </w:tc>
        <w:tc>
          <w:tcPr>
            <w:tcW w:w="1417" w:type="dxa"/>
            <w:shd w:val="clear" w:color="auto" w:fill="auto"/>
            <w:vAlign w:val="center"/>
          </w:tcPr>
          <w:p w14:paraId="36CE3D0A" w14:textId="77777777" w:rsidR="009F4A94" w:rsidRPr="00B65C10" w:rsidRDefault="009F4A94" w:rsidP="009F4A94">
            <w:pPr>
              <w:autoSpaceDE w:val="0"/>
              <w:autoSpaceDN w:val="0"/>
              <w:adjustRightInd w:val="0"/>
              <w:ind w:left="36"/>
              <w:jc w:val="center"/>
              <w:rPr>
                <w:rFonts w:ascii="Arial" w:hAnsi="Arial" w:cs="Arial"/>
                <w:color w:val="000000"/>
              </w:rPr>
            </w:pPr>
            <w:r w:rsidRPr="00B65C10">
              <w:rPr>
                <w:rFonts w:ascii="Arial" w:hAnsi="Arial" w:cs="Arial"/>
                <w:b/>
                <w:bCs/>
                <w:color w:val="000000"/>
              </w:rPr>
              <w:t>20/21</w:t>
            </w:r>
          </w:p>
        </w:tc>
        <w:tc>
          <w:tcPr>
            <w:tcW w:w="1418" w:type="dxa"/>
            <w:shd w:val="clear" w:color="auto" w:fill="auto"/>
            <w:vAlign w:val="center"/>
          </w:tcPr>
          <w:p w14:paraId="21086B79" w14:textId="77777777" w:rsidR="009F4A94" w:rsidRPr="00B65C10" w:rsidRDefault="009F4A94" w:rsidP="009F4A94">
            <w:pPr>
              <w:autoSpaceDE w:val="0"/>
              <w:autoSpaceDN w:val="0"/>
              <w:adjustRightInd w:val="0"/>
              <w:ind w:left="36"/>
              <w:jc w:val="center"/>
              <w:rPr>
                <w:rFonts w:ascii="Arial" w:hAnsi="Arial" w:cs="Arial"/>
                <w:b/>
                <w:bCs/>
                <w:color w:val="000000"/>
              </w:rPr>
            </w:pPr>
            <w:r w:rsidRPr="00B65C10">
              <w:rPr>
                <w:rFonts w:ascii="Arial" w:hAnsi="Arial" w:cs="Arial"/>
                <w:b/>
                <w:bCs/>
                <w:color w:val="000000"/>
              </w:rPr>
              <w:t>21/22</w:t>
            </w:r>
          </w:p>
        </w:tc>
        <w:tc>
          <w:tcPr>
            <w:tcW w:w="1418" w:type="dxa"/>
            <w:tcBorders>
              <w:right w:val="single" w:sz="4" w:space="0" w:color="auto"/>
            </w:tcBorders>
            <w:shd w:val="clear" w:color="auto" w:fill="auto"/>
            <w:vAlign w:val="center"/>
          </w:tcPr>
          <w:p w14:paraId="5B0FB555" w14:textId="77777777" w:rsidR="009F4A94" w:rsidRPr="00B65C10" w:rsidRDefault="009F4A94" w:rsidP="009F4A94">
            <w:pPr>
              <w:autoSpaceDE w:val="0"/>
              <w:autoSpaceDN w:val="0"/>
              <w:adjustRightInd w:val="0"/>
              <w:ind w:left="36"/>
              <w:jc w:val="center"/>
              <w:rPr>
                <w:rFonts w:ascii="Arial" w:hAnsi="Arial" w:cs="Arial"/>
                <w:b/>
                <w:bCs/>
                <w:color w:val="000000"/>
              </w:rPr>
            </w:pPr>
            <w:r w:rsidRPr="00B65C10">
              <w:rPr>
                <w:rFonts w:ascii="Arial" w:hAnsi="Arial" w:cs="Arial"/>
                <w:b/>
                <w:bCs/>
                <w:color w:val="000000"/>
              </w:rPr>
              <w:t>22/23</w:t>
            </w:r>
          </w:p>
        </w:tc>
      </w:tr>
      <w:tr w:rsidR="009F4A94" w:rsidRPr="00B65C10" w14:paraId="499CB8CF" w14:textId="77777777" w:rsidTr="009F4A94">
        <w:trPr>
          <w:trHeight w:val="483"/>
        </w:trPr>
        <w:tc>
          <w:tcPr>
            <w:tcW w:w="2556" w:type="dxa"/>
            <w:tcBorders>
              <w:top w:val="single" w:sz="4" w:space="0" w:color="auto"/>
            </w:tcBorders>
            <w:shd w:val="clear" w:color="auto" w:fill="auto"/>
            <w:vAlign w:val="center"/>
          </w:tcPr>
          <w:p w14:paraId="627D21B6" w14:textId="487FA7EF" w:rsidR="009F4A94" w:rsidRPr="00B65C10" w:rsidRDefault="003D0F56" w:rsidP="009F4A94">
            <w:pPr>
              <w:autoSpaceDE w:val="0"/>
              <w:autoSpaceDN w:val="0"/>
              <w:adjustRightInd w:val="0"/>
              <w:ind w:left="42"/>
              <w:rPr>
                <w:rFonts w:ascii="Arial" w:hAnsi="Arial" w:cs="Arial"/>
                <w:color w:val="000000"/>
              </w:rPr>
            </w:pPr>
            <w:r w:rsidRPr="003D0F56">
              <w:rPr>
                <w:rFonts w:ascii="Arial" w:hAnsi="Arial" w:cs="Arial"/>
                <w:color w:val="000000"/>
              </w:rPr>
              <w:t>Nifer y Dechreuadau</w:t>
            </w:r>
          </w:p>
        </w:tc>
        <w:tc>
          <w:tcPr>
            <w:tcW w:w="1417" w:type="dxa"/>
            <w:shd w:val="clear" w:color="auto" w:fill="auto"/>
            <w:vAlign w:val="center"/>
          </w:tcPr>
          <w:p w14:paraId="75833C33" w14:textId="77777777" w:rsidR="009F4A94" w:rsidRPr="00B65C10" w:rsidRDefault="009F4A94" w:rsidP="009F4A94">
            <w:pPr>
              <w:autoSpaceDE w:val="0"/>
              <w:autoSpaceDN w:val="0"/>
              <w:adjustRightInd w:val="0"/>
              <w:ind w:left="36"/>
              <w:jc w:val="center"/>
              <w:rPr>
                <w:rFonts w:ascii="Arial" w:hAnsi="Arial" w:cs="Arial"/>
                <w:color w:val="595959" w:themeColor="text1" w:themeTint="A6"/>
              </w:rPr>
            </w:pPr>
            <w:r w:rsidRPr="00B65C10">
              <w:rPr>
                <w:rFonts w:ascii="Arial" w:hAnsi="Arial" w:cs="Arial"/>
                <w:color w:val="595959" w:themeColor="text1" w:themeTint="A6"/>
              </w:rPr>
              <w:t>766</w:t>
            </w:r>
          </w:p>
        </w:tc>
        <w:tc>
          <w:tcPr>
            <w:tcW w:w="1418" w:type="dxa"/>
            <w:tcBorders>
              <w:right w:val="single" w:sz="4" w:space="0" w:color="auto"/>
            </w:tcBorders>
            <w:shd w:val="clear" w:color="auto" w:fill="auto"/>
            <w:vAlign w:val="center"/>
          </w:tcPr>
          <w:p w14:paraId="46A95EBF" w14:textId="77777777" w:rsidR="009F4A94" w:rsidRPr="00B65C10" w:rsidRDefault="009F4A94" w:rsidP="009F4A94">
            <w:pPr>
              <w:autoSpaceDE w:val="0"/>
              <w:autoSpaceDN w:val="0"/>
              <w:adjustRightInd w:val="0"/>
              <w:ind w:left="36"/>
              <w:jc w:val="center"/>
              <w:rPr>
                <w:rFonts w:ascii="Arial" w:hAnsi="Arial" w:cs="Arial"/>
                <w:color w:val="808080" w:themeColor="background1" w:themeShade="80"/>
              </w:rPr>
            </w:pPr>
            <w:r w:rsidRPr="00B65C10">
              <w:rPr>
                <w:rFonts w:ascii="Arial" w:hAnsi="Arial" w:cs="Arial"/>
                <w:color w:val="808080" w:themeColor="background1" w:themeShade="80"/>
              </w:rPr>
              <w:t>4093</w:t>
            </w:r>
          </w:p>
        </w:tc>
        <w:tc>
          <w:tcPr>
            <w:tcW w:w="1418" w:type="dxa"/>
            <w:tcBorders>
              <w:right w:val="single" w:sz="4" w:space="0" w:color="auto"/>
            </w:tcBorders>
            <w:shd w:val="clear" w:color="auto" w:fill="auto"/>
            <w:vAlign w:val="center"/>
          </w:tcPr>
          <w:p w14:paraId="6AA4A6B7" w14:textId="77777777" w:rsidR="009F4A94" w:rsidRPr="001D42C6" w:rsidRDefault="009F4A94" w:rsidP="009F4A94">
            <w:pPr>
              <w:autoSpaceDE w:val="0"/>
              <w:autoSpaceDN w:val="0"/>
              <w:adjustRightInd w:val="0"/>
              <w:ind w:left="36"/>
              <w:jc w:val="center"/>
              <w:rPr>
                <w:rFonts w:ascii="Arial" w:hAnsi="Arial" w:cs="Arial"/>
              </w:rPr>
            </w:pPr>
            <w:r w:rsidRPr="001D42C6">
              <w:rPr>
                <w:rFonts w:ascii="Arial" w:hAnsi="Arial" w:cs="Arial"/>
              </w:rPr>
              <w:t>6695</w:t>
            </w:r>
          </w:p>
        </w:tc>
      </w:tr>
      <w:tr w:rsidR="009F4A94" w:rsidRPr="00B65C10" w14:paraId="5C82C481" w14:textId="77777777" w:rsidTr="009F4A94">
        <w:trPr>
          <w:trHeight w:val="483"/>
        </w:trPr>
        <w:tc>
          <w:tcPr>
            <w:tcW w:w="2556" w:type="dxa"/>
            <w:shd w:val="clear" w:color="auto" w:fill="auto"/>
            <w:vAlign w:val="center"/>
          </w:tcPr>
          <w:p w14:paraId="1C6AC07B" w14:textId="1015293C" w:rsidR="009F4A94" w:rsidRPr="00B65C10" w:rsidRDefault="003D0F56" w:rsidP="009F4A94">
            <w:pPr>
              <w:autoSpaceDE w:val="0"/>
              <w:autoSpaceDN w:val="0"/>
              <w:adjustRightInd w:val="0"/>
              <w:ind w:left="42"/>
              <w:rPr>
                <w:rFonts w:ascii="Arial" w:hAnsi="Arial" w:cs="Arial"/>
                <w:color w:val="000000"/>
              </w:rPr>
            </w:pPr>
            <w:r w:rsidRPr="003D0F56">
              <w:rPr>
                <w:rFonts w:ascii="Arial" w:hAnsi="Arial" w:cs="Arial"/>
                <w:color w:val="000000"/>
              </w:rPr>
              <w:t>Cyfradd Cadw</w:t>
            </w:r>
          </w:p>
        </w:tc>
        <w:tc>
          <w:tcPr>
            <w:tcW w:w="1417" w:type="dxa"/>
            <w:shd w:val="clear" w:color="auto" w:fill="auto"/>
            <w:vAlign w:val="center"/>
          </w:tcPr>
          <w:p w14:paraId="4666FC02" w14:textId="77777777" w:rsidR="009F4A94" w:rsidRPr="00B65C10" w:rsidRDefault="009F4A94" w:rsidP="009F4A94">
            <w:pPr>
              <w:autoSpaceDE w:val="0"/>
              <w:autoSpaceDN w:val="0"/>
              <w:adjustRightInd w:val="0"/>
              <w:ind w:left="36"/>
              <w:jc w:val="center"/>
              <w:rPr>
                <w:rFonts w:ascii="Arial" w:hAnsi="Arial" w:cs="Arial"/>
                <w:color w:val="595959" w:themeColor="text1" w:themeTint="A6"/>
              </w:rPr>
            </w:pPr>
            <w:r w:rsidRPr="00B65C10">
              <w:rPr>
                <w:rFonts w:ascii="Arial" w:hAnsi="Arial" w:cs="Arial"/>
                <w:color w:val="595959" w:themeColor="text1" w:themeTint="A6"/>
              </w:rPr>
              <w:t>-</w:t>
            </w:r>
          </w:p>
        </w:tc>
        <w:tc>
          <w:tcPr>
            <w:tcW w:w="1418" w:type="dxa"/>
            <w:tcBorders>
              <w:right w:val="single" w:sz="4" w:space="0" w:color="auto"/>
            </w:tcBorders>
            <w:shd w:val="clear" w:color="auto" w:fill="auto"/>
            <w:vAlign w:val="center"/>
          </w:tcPr>
          <w:p w14:paraId="77DEC3F2" w14:textId="77777777" w:rsidR="009F4A94" w:rsidRPr="00B65C10" w:rsidRDefault="009F4A94" w:rsidP="009F4A94">
            <w:pPr>
              <w:autoSpaceDE w:val="0"/>
              <w:autoSpaceDN w:val="0"/>
              <w:adjustRightInd w:val="0"/>
              <w:ind w:left="36"/>
              <w:jc w:val="center"/>
              <w:rPr>
                <w:rFonts w:ascii="Arial" w:hAnsi="Arial" w:cs="Arial"/>
                <w:color w:val="808080" w:themeColor="background1" w:themeShade="80"/>
              </w:rPr>
            </w:pPr>
            <w:r w:rsidRPr="00B65C10">
              <w:rPr>
                <w:rFonts w:ascii="Arial" w:hAnsi="Arial" w:cs="Arial"/>
                <w:color w:val="808080" w:themeColor="background1" w:themeShade="80"/>
              </w:rPr>
              <w:t>97%</w:t>
            </w:r>
          </w:p>
        </w:tc>
        <w:tc>
          <w:tcPr>
            <w:tcW w:w="1418" w:type="dxa"/>
            <w:tcBorders>
              <w:right w:val="single" w:sz="4" w:space="0" w:color="auto"/>
            </w:tcBorders>
            <w:shd w:val="clear" w:color="auto" w:fill="auto"/>
            <w:vAlign w:val="center"/>
          </w:tcPr>
          <w:p w14:paraId="38101858" w14:textId="77777777" w:rsidR="009F4A94" w:rsidRPr="001D42C6" w:rsidRDefault="009F4A94" w:rsidP="009F4A94">
            <w:pPr>
              <w:autoSpaceDE w:val="0"/>
              <w:autoSpaceDN w:val="0"/>
              <w:adjustRightInd w:val="0"/>
              <w:jc w:val="center"/>
              <w:rPr>
                <w:rFonts w:ascii="Arial" w:hAnsi="Arial" w:cs="Arial"/>
              </w:rPr>
            </w:pPr>
            <w:r w:rsidRPr="001D42C6">
              <w:rPr>
                <w:rFonts w:ascii="Arial" w:hAnsi="Arial" w:cs="Arial"/>
              </w:rPr>
              <w:t>100%</w:t>
            </w:r>
          </w:p>
        </w:tc>
      </w:tr>
      <w:tr w:rsidR="009F4A94" w:rsidRPr="00B65C10" w14:paraId="00D0CE47" w14:textId="77777777" w:rsidTr="009F4A94">
        <w:trPr>
          <w:trHeight w:val="483"/>
        </w:trPr>
        <w:tc>
          <w:tcPr>
            <w:tcW w:w="2556" w:type="dxa"/>
            <w:shd w:val="clear" w:color="auto" w:fill="auto"/>
            <w:vAlign w:val="center"/>
          </w:tcPr>
          <w:p w14:paraId="1FB96F38" w14:textId="75FFA3F5" w:rsidR="009F4A94" w:rsidRPr="00B65C10" w:rsidRDefault="003D0F56" w:rsidP="009F4A94">
            <w:pPr>
              <w:autoSpaceDE w:val="0"/>
              <w:autoSpaceDN w:val="0"/>
              <w:adjustRightInd w:val="0"/>
              <w:ind w:left="42"/>
              <w:rPr>
                <w:rFonts w:ascii="Arial" w:hAnsi="Arial" w:cs="Arial"/>
                <w:color w:val="000000"/>
              </w:rPr>
            </w:pPr>
            <w:r w:rsidRPr="003D0F56">
              <w:rPr>
                <w:rFonts w:ascii="Arial" w:hAnsi="Arial" w:cs="Arial"/>
                <w:color w:val="000000"/>
              </w:rPr>
              <w:t>Cyfradd Cyflawniad</w:t>
            </w:r>
          </w:p>
        </w:tc>
        <w:tc>
          <w:tcPr>
            <w:tcW w:w="1417" w:type="dxa"/>
            <w:shd w:val="clear" w:color="auto" w:fill="auto"/>
            <w:vAlign w:val="center"/>
          </w:tcPr>
          <w:p w14:paraId="27EC6F78" w14:textId="77777777" w:rsidR="009F4A94" w:rsidRPr="00B65C10" w:rsidRDefault="009F4A94" w:rsidP="009F4A94">
            <w:pPr>
              <w:autoSpaceDE w:val="0"/>
              <w:autoSpaceDN w:val="0"/>
              <w:adjustRightInd w:val="0"/>
              <w:ind w:left="36"/>
              <w:jc w:val="center"/>
              <w:rPr>
                <w:rFonts w:ascii="Arial" w:hAnsi="Arial" w:cs="Arial"/>
                <w:color w:val="595959" w:themeColor="text1" w:themeTint="A6"/>
              </w:rPr>
            </w:pPr>
            <w:r w:rsidRPr="00B65C10">
              <w:rPr>
                <w:rFonts w:ascii="Arial" w:hAnsi="Arial" w:cs="Arial"/>
                <w:color w:val="595959" w:themeColor="text1" w:themeTint="A6"/>
              </w:rPr>
              <w:t>-</w:t>
            </w:r>
          </w:p>
        </w:tc>
        <w:tc>
          <w:tcPr>
            <w:tcW w:w="1418" w:type="dxa"/>
            <w:tcBorders>
              <w:right w:val="single" w:sz="4" w:space="0" w:color="auto"/>
            </w:tcBorders>
            <w:shd w:val="clear" w:color="auto" w:fill="auto"/>
            <w:vAlign w:val="center"/>
          </w:tcPr>
          <w:p w14:paraId="347D03F2" w14:textId="77777777" w:rsidR="009F4A94" w:rsidRPr="00B65C10" w:rsidRDefault="009F4A94" w:rsidP="009F4A94">
            <w:pPr>
              <w:autoSpaceDE w:val="0"/>
              <w:autoSpaceDN w:val="0"/>
              <w:adjustRightInd w:val="0"/>
              <w:ind w:left="36"/>
              <w:jc w:val="center"/>
              <w:rPr>
                <w:rFonts w:ascii="Arial" w:hAnsi="Arial" w:cs="Arial"/>
                <w:color w:val="808080" w:themeColor="background1" w:themeShade="80"/>
              </w:rPr>
            </w:pPr>
            <w:r w:rsidRPr="00B65C10">
              <w:rPr>
                <w:rFonts w:ascii="Arial" w:hAnsi="Arial" w:cs="Arial"/>
                <w:color w:val="808080" w:themeColor="background1" w:themeShade="80"/>
              </w:rPr>
              <w:t>96%</w:t>
            </w:r>
          </w:p>
        </w:tc>
        <w:tc>
          <w:tcPr>
            <w:tcW w:w="1418" w:type="dxa"/>
            <w:tcBorders>
              <w:right w:val="single" w:sz="4" w:space="0" w:color="auto"/>
            </w:tcBorders>
            <w:shd w:val="clear" w:color="auto" w:fill="auto"/>
            <w:vAlign w:val="center"/>
          </w:tcPr>
          <w:p w14:paraId="3B0D1AFA" w14:textId="77777777" w:rsidR="009F4A94" w:rsidRPr="001D42C6" w:rsidRDefault="009F4A94" w:rsidP="009F4A94">
            <w:pPr>
              <w:autoSpaceDE w:val="0"/>
              <w:autoSpaceDN w:val="0"/>
              <w:adjustRightInd w:val="0"/>
              <w:jc w:val="center"/>
              <w:rPr>
                <w:rFonts w:ascii="Arial" w:hAnsi="Arial" w:cs="Arial"/>
              </w:rPr>
            </w:pPr>
            <w:r w:rsidRPr="001D42C6">
              <w:rPr>
                <w:rFonts w:ascii="Arial" w:hAnsi="Arial" w:cs="Arial"/>
              </w:rPr>
              <w:t>96%</w:t>
            </w:r>
          </w:p>
        </w:tc>
      </w:tr>
      <w:tr w:rsidR="009F4A94" w:rsidRPr="00B65C10" w14:paraId="6372133B" w14:textId="77777777" w:rsidTr="009F4A94">
        <w:trPr>
          <w:trHeight w:val="483"/>
        </w:trPr>
        <w:tc>
          <w:tcPr>
            <w:tcW w:w="2556" w:type="dxa"/>
            <w:shd w:val="clear" w:color="auto" w:fill="auto"/>
            <w:vAlign w:val="center"/>
          </w:tcPr>
          <w:p w14:paraId="65862B05" w14:textId="386F5161" w:rsidR="009F4A94" w:rsidRPr="00B65C10" w:rsidRDefault="003D0F56" w:rsidP="009F4A94">
            <w:pPr>
              <w:autoSpaceDE w:val="0"/>
              <w:autoSpaceDN w:val="0"/>
              <w:adjustRightInd w:val="0"/>
              <w:ind w:left="42"/>
              <w:rPr>
                <w:rFonts w:ascii="Arial" w:hAnsi="Arial" w:cs="Arial"/>
                <w:color w:val="000000"/>
              </w:rPr>
            </w:pPr>
            <w:r w:rsidRPr="003D0F56">
              <w:rPr>
                <w:rFonts w:ascii="Arial" w:hAnsi="Arial" w:cs="Arial"/>
                <w:color w:val="000000" w:themeColor="text1"/>
              </w:rPr>
              <w:t>Cyfradd llwyddiant</w:t>
            </w:r>
          </w:p>
        </w:tc>
        <w:tc>
          <w:tcPr>
            <w:tcW w:w="1417" w:type="dxa"/>
            <w:shd w:val="clear" w:color="auto" w:fill="auto"/>
            <w:vAlign w:val="center"/>
          </w:tcPr>
          <w:p w14:paraId="672D459E" w14:textId="77777777" w:rsidR="009F4A94" w:rsidRPr="00B65C10" w:rsidRDefault="009F4A94" w:rsidP="009F4A94">
            <w:pPr>
              <w:autoSpaceDE w:val="0"/>
              <w:autoSpaceDN w:val="0"/>
              <w:adjustRightInd w:val="0"/>
              <w:jc w:val="center"/>
              <w:rPr>
                <w:rFonts w:ascii="Arial" w:hAnsi="Arial" w:cs="Arial"/>
                <w:color w:val="595959" w:themeColor="text1" w:themeTint="A6"/>
              </w:rPr>
            </w:pPr>
            <w:r w:rsidRPr="00B65C10">
              <w:rPr>
                <w:rFonts w:ascii="Arial" w:hAnsi="Arial" w:cs="Arial"/>
                <w:color w:val="595959" w:themeColor="text1" w:themeTint="A6"/>
              </w:rPr>
              <w:t>58%</w:t>
            </w:r>
          </w:p>
        </w:tc>
        <w:tc>
          <w:tcPr>
            <w:tcW w:w="1418" w:type="dxa"/>
            <w:tcBorders>
              <w:right w:val="single" w:sz="4" w:space="0" w:color="auto"/>
            </w:tcBorders>
            <w:shd w:val="clear" w:color="auto" w:fill="auto"/>
            <w:vAlign w:val="center"/>
          </w:tcPr>
          <w:p w14:paraId="4ED4ABCB" w14:textId="77777777" w:rsidR="009F4A94" w:rsidRPr="00B65C10" w:rsidRDefault="009F4A94" w:rsidP="009F4A94">
            <w:pPr>
              <w:autoSpaceDE w:val="0"/>
              <w:autoSpaceDN w:val="0"/>
              <w:adjustRightInd w:val="0"/>
              <w:ind w:left="36"/>
              <w:jc w:val="center"/>
              <w:rPr>
                <w:rFonts w:ascii="Arial" w:hAnsi="Arial" w:cs="Arial"/>
                <w:color w:val="808080" w:themeColor="background1" w:themeShade="80"/>
                <w14:textOutline w14:w="0" w14:cap="flat" w14:cmpd="sng" w14:algn="ctr">
                  <w14:noFill/>
                  <w14:prstDash w14:val="solid"/>
                  <w14:round/>
                </w14:textOutline>
              </w:rPr>
            </w:pPr>
            <w:r w:rsidRPr="00B65C10">
              <w:rPr>
                <w:rFonts w:ascii="Arial" w:hAnsi="Arial" w:cs="Arial"/>
                <w:color w:val="808080" w:themeColor="background1" w:themeShade="80"/>
              </w:rPr>
              <w:t>91%</w:t>
            </w:r>
          </w:p>
        </w:tc>
        <w:tc>
          <w:tcPr>
            <w:tcW w:w="1418" w:type="dxa"/>
            <w:tcBorders>
              <w:right w:val="single" w:sz="4" w:space="0" w:color="auto"/>
            </w:tcBorders>
            <w:shd w:val="clear" w:color="auto" w:fill="auto"/>
            <w:vAlign w:val="center"/>
          </w:tcPr>
          <w:p w14:paraId="4FCF6C14" w14:textId="77777777" w:rsidR="009F4A94" w:rsidRPr="001D42C6" w:rsidRDefault="009F4A94" w:rsidP="009F4A94">
            <w:pPr>
              <w:autoSpaceDE w:val="0"/>
              <w:autoSpaceDN w:val="0"/>
              <w:adjustRightInd w:val="0"/>
              <w:jc w:val="center"/>
              <w:rPr>
                <w:rFonts w:ascii="Arial" w:hAnsi="Arial" w:cs="Arial"/>
              </w:rPr>
            </w:pPr>
            <w:r w:rsidRPr="001D42C6">
              <w:rPr>
                <w:rFonts w:ascii="Arial" w:hAnsi="Arial" w:cs="Arial"/>
              </w:rPr>
              <w:t>96%</w:t>
            </w:r>
          </w:p>
        </w:tc>
      </w:tr>
    </w:tbl>
    <w:p w14:paraId="65DFDEEB" w14:textId="6AF66D6B" w:rsidR="009F4A94" w:rsidRDefault="009F4A94" w:rsidP="001D42C6">
      <w:pPr>
        <w:spacing w:after="480"/>
        <w:rPr>
          <w:rFonts w:ascii="Arial" w:hAnsi="Arial" w:cs="Arial"/>
          <w:b/>
          <w:sz w:val="28"/>
          <w:szCs w:val="28"/>
        </w:rPr>
      </w:pPr>
      <w:r>
        <w:rPr>
          <w:rFonts w:ascii="Arial" w:hAnsi="Arial" w:cs="Arial"/>
          <w:b/>
          <w:sz w:val="28"/>
          <w:szCs w:val="28"/>
        </w:rPr>
        <w:t>A</w:t>
      </w:r>
      <w:r w:rsidR="003D0F56">
        <w:rPr>
          <w:rFonts w:ascii="Arial" w:hAnsi="Arial" w:cs="Arial"/>
          <w:b/>
          <w:sz w:val="28"/>
          <w:szCs w:val="28"/>
        </w:rPr>
        <w:t>todiad</w:t>
      </w:r>
      <w:r>
        <w:rPr>
          <w:rFonts w:ascii="Arial" w:hAnsi="Arial" w:cs="Arial"/>
          <w:b/>
          <w:sz w:val="28"/>
          <w:szCs w:val="28"/>
        </w:rPr>
        <w:t xml:space="preserve"> </w:t>
      </w:r>
      <w:r w:rsidR="008330B4">
        <w:rPr>
          <w:rFonts w:ascii="Arial" w:hAnsi="Arial" w:cs="Arial"/>
          <w:b/>
          <w:sz w:val="28"/>
          <w:szCs w:val="28"/>
        </w:rPr>
        <w:t>A4</w:t>
      </w:r>
      <w:r>
        <w:rPr>
          <w:rFonts w:ascii="Arial" w:hAnsi="Arial" w:cs="Arial"/>
          <w:b/>
          <w:sz w:val="28"/>
          <w:szCs w:val="28"/>
        </w:rPr>
        <w:t xml:space="preserve"> – </w:t>
      </w:r>
      <w:r w:rsidR="003D0F56" w:rsidRPr="003D0F56">
        <w:rPr>
          <w:rFonts w:ascii="Arial" w:hAnsi="Arial" w:cs="Arial"/>
          <w:b/>
          <w:sz w:val="28"/>
          <w:szCs w:val="28"/>
        </w:rPr>
        <w:t>canlyniadau addysg</w:t>
      </w:r>
    </w:p>
    <w:p w14:paraId="06DD9A2B" w14:textId="77777777" w:rsidR="001D42C6" w:rsidRDefault="001D42C6" w:rsidP="001D42C6">
      <w:pPr>
        <w:spacing w:after="480"/>
        <w:rPr>
          <w:rFonts w:ascii="Arial" w:hAnsi="Arial" w:cs="Arial"/>
          <w:b/>
          <w:sz w:val="28"/>
          <w:szCs w:val="28"/>
        </w:rPr>
      </w:pPr>
    </w:p>
    <w:p w14:paraId="41E04EBA" w14:textId="77777777" w:rsidR="001D42C6" w:rsidRDefault="001D42C6">
      <w:pPr>
        <w:rPr>
          <w:rFonts w:ascii="Arial" w:hAnsi="Arial" w:cs="Arial"/>
          <w:b/>
          <w:color w:val="C00000"/>
          <w:sz w:val="36"/>
          <w:szCs w:val="36"/>
        </w:rPr>
      </w:pPr>
    </w:p>
    <w:tbl>
      <w:tblPr>
        <w:tblStyle w:val="TableGrid"/>
        <w:tblW w:w="6809" w:type="dxa"/>
        <w:jc w:val="center"/>
        <w:tblLook w:val="04A0" w:firstRow="1" w:lastRow="0" w:firstColumn="1" w:lastColumn="0" w:noHBand="0" w:noVBand="1"/>
      </w:tblPr>
      <w:tblGrid>
        <w:gridCol w:w="2556"/>
        <w:gridCol w:w="1418"/>
        <w:gridCol w:w="1417"/>
        <w:gridCol w:w="1418"/>
      </w:tblGrid>
      <w:tr w:rsidR="009F4A94" w:rsidRPr="00B65C10" w14:paraId="7B79F2A6" w14:textId="77777777" w:rsidTr="005B5708">
        <w:trPr>
          <w:trHeight w:val="473"/>
          <w:jc w:val="center"/>
        </w:trPr>
        <w:tc>
          <w:tcPr>
            <w:tcW w:w="2556" w:type="dxa"/>
            <w:tcBorders>
              <w:top w:val="nil"/>
              <w:left w:val="nil"/>
              <w:bottom w:val="single" w:sz="4" w:space="0" w:color="auto"/>
              <w:right w:val="single" w:sz="4" w:space="0" w:color="auto"/>
            </w:tcBorders>
            <w:shd w:val="clear" w:color="auto" w:fill="auto"/>
            <w:vAlign w:val="center"/>
          </w:tcPr>
          <w:p w14:paraId="60D35920" w14:textId="738DD3BE" w:rsidR="009F4A94" w:rsidRPr="00B65C10" w:rsidRDefault="003D0F56" w:rsidP="005B5708">
            <w:pPr>
              <w:autoSpaceDE w:val="0"/>
              <w:autoSpaceDN w:val="0"/>
              <w:adjustRightInd w:val="0"/>
              <w:ind w:left="36"/>
              <w:jc w:val="center"/>
              <w:rPr>
                <w:rFonts w:ascii="Arial" w:hAnsi="Arial" w:cs="Arial"/>
                <w:b/>
                <w:bCs/>
                <w:color w:val="000000"/>
              </w:rPr>
            </w:pPr>
            <w:r w:rsidRPr="003D0F56">
              <w:rPr>
                <w:rFonts w:ascii="Arial" w:hAnsi="Arial" w:cs="Arial"/>
                <w:b/>
                <w:bCs/>
                <w:color w:val="000000"/>
              </w:rPr>
              <w:t>Data Presenoldeb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0EF885" w14:textId="77777777" w:rsidR="009F4A94" w:rsidRPr="00B65C10" w:rsidRDefault="009F4A94" w:rsidP="005B5708">
            <w:pPr>
              <w:autoSpaceDE w:val="0"/>
              <w:autoSpaceDN w:val="0"/>
              <w:adjustRightInd w:val="0"/>
              <w:ind w:left="36"/>
              <w:jc w:val="center"/>
              <w:rPr>
                <w:rFonts w:ascii="Arial" w:hAnsi="Arial" w:cs="Arial"/>
                <w:b/>
                <w:bCs/>
                <w:color w:val="000000"/>
              </w:rPr>
            </w:pPr>
            <w:r w:rsidRPr="00B65C10">
              <w:rPr>
                <w:rFonts w:ascii="Arial" w:hAnsi="Arial" w:cs="Arial"/>
                <w:b/>
                <w:bCs/>
                <w:color w:val="000000"/>
              </w:rPr>
              <w:t>20/21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60BC45" w14:textId="77777777" w:rsidR="009F4A94" w:rsidRPr="00B65C10" w:rsidRDefault="009F4A94" w:rsidP="005B5708">
            <w:pPr>
              <w:autoSpaceDE w:val="0"/>
              <w:autoSpaceDN w:val="0"/>
              <w:adjustRightInd w:val="0"/>
              <w:ind w:left="36"/>
              <w:jc w:val="center"/>
              <w:rPr>
                <w:rFonts w:ascii="Arial" w:hAnsi="Arial" w:cs="Arial"/>
                <w:b/>
                <w:bCs/>
                <w:color w:val="000000"/>
              </w:rPr>
            </w:pPr>
            <w:r w:rsidRPr="00B65C10">
              <w:rPr>
                <w:rFonts w:ascii="Arial" w:hAnsi="Arial" w:cs="Arial"/>
                <w:b/>
                <w:bCs/>
                <w:color w:val="000000"/>
              </w:rPr>
              <w:t>21/22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234E27" w14:textId="77777777" w:rsidR="009F4A94" w:rsidRPr="00B65C10" w:rsidRDefault="009F4A94" w:rsidP="005B5708">
            <w:pPr>
              <w:autoSpaceDE w:val="0"/>
              <w:autoSpaceDN w:val="0"/>
              <w:adjustRightInd w:val="0"/>
              <w:ind w:left="36"/>
              <w:jc w:val="center"/>
              <w:rPr>
                <w:rFonts w:ascii="Arial" w:hAnsi="Arial" w:cs="Arial"/>
                <w:b/>
                <w:bCs/>
                <w:color w:val="000000"/>
              </w:rPr>
            </w:pPr>
            <w:r w:rsidRPr="00B65C10">
              <w:rPr>
                <w:rFonts w:ascii="Arial" w:hAnsi="Arial" w:cs="Arial"/>
                <w:b/>
                <w:bCs/>
                <w:color w:val="000000"/>
              </w:rPr>
              <w:t>22/23</w:t>
            </w:r>
          </w:p>
        </w:tc>
      </w:tr>
      <w:tr w:rsidR="009F4A94" w:rsidRPr="00B65C10" w14:paraId="2806AABA" w14:textId="77777777" w:rsidTr="005B5708">
        <w:trPr>
          <w:trHeight w:val="483"/>
          <w:jc w:val="center"/>
        </w:trPr>
        <w:tc>
          <w:tcPr>
            <w:tcW w:w="2556" w:type="dxa"/>
            <w:vMerge w:val="restart"/>
            <w:tcBorders>
              <w:top w:val="single" w:sz="4" w:space="0" w:color="auto"/>
              <w:left w:val="single" w:sz="4" w:space="0" w:color="auto"/>
            </w:tcBorders>
            <w:shd w:val="clear" w:color="auto" w:fill="auto"/>
            <w:vAlign w:val="center"/>
          </w:tcPr>
          <w:p w14:paraId="105ECB42" w14:textId="1788DC8A" w:rsidR="009F4A94" w:rsidRPr="00B65C10" w:rsidRDefault="003D0F56" w:rsidP="005B5708">
            <w:pPr>
              <w:autoSpaceDE w:val="0"/>
              <w:autoSpaceDN w:val="0"/>
              <w:adjustRightInd w:val="0"/>
              <w:ind w:left="36"/>
              <w:jc w:val="center"/>
              <w:rPr>
                <w:rFonts w:ascii="Arial" w:hAnsi="Arial" w:cs="Arial"/>
                <w:b/>
                <w:bCs/>
              </w:rPr>
            </w:pPr>
            <w:r w:rsidRPr="003D0F56">
              <w:rPr>
                <w:rFonts w:ascii="Arial" w:hAnsi="Arial" w:cs="Arial"/>
              </w:rPr>
              <w:t>Presenoldeb, gan gynnwys Absenoldeb Awdurdodedig</w:t>
            </w:r>
          </w:p>
        </w:tc>
        <w:tc>
          <w:tcPr>
            <w:tcW w:w="1418" w:type="dxa"/>
            <w:vMerge w:val="restart"/>
            <w:tcBorders>
              <w:top w:val="single" w:sz="4" w:space="0" w:color="auto"/>
              <w:left w:val="single" w:sz="4" w:space="0" w:color="auto"/>
            </w:tcBorders>
            <w:shd w:val="clear" w:color="auto" w:fill="auto"/>
            <w:vAlign w:val="center"/>
          </w:tcPr>
          <w:p w14:paraId="1FA86DAF" w14:textId="482A5C25" w:rsidR="009F4A94" w:rsidRPr="00B65C10" w:rsidRDefault="003D0F56" w:rsidP="005B5708">
            <w:pPr>
              <w:autoSpaceDE w:val="0"/>
              <w:autoSpaceDN w:val="0"/>
              <w:adjustRightInd w:val="0"/>
              <w:ind w:left="36"/>
              <w:jc w:val="center"/>
              <w:rPr>
                <w:rFonts w:ascii="Arial" w:hAnsi="Arial" w:cs="Arial"/>
                <w:b/>
                <w:bCs/>
                <w:color w:val="808080" w:themeColor="background1" w:themeShade="80"/>
              </w:rPr>
            </w:pPr>
            <w:r>
              <w:rPr>
                <w:rFonts w:ascii="Arial" w:hAnsi="Arial" w:cs="Arial"/>
                <w:b/>
                <w:bCs/>
                <w:color w:val="808080" w:themeColor="background1" w:themeShade="80"/>
              </w:rPr>
              <w:t>d/b</w:t>
            </w:r>
          </w:p>
        </w:tc>
        <w:tc>
          <w:tcPr>
            <w:tcW w:w="1417" w:type="dxa"/>
            <w:vMerge w:val="restart"/>
            <w:tcBorders>
              <w:top w:val="single" w:sz="4" w:space="0" w:color="auto"/>
              <w:left w:val="single" w:sz="4" w:space="0" w:color="auto"/>
            </w:tcBorders>
            <w:shd w:val="clear" w:color="auto" w:fill="auto"/>
            <w:vAlign w:val="center"/>
          </w:tcPr>
          <w:p w14:paraId="1B8489B9" w14:textId="77777777" w:rsidR="009F4A94" w:rsidRPr="00B65C10" w:rsidRDefault="009F4A94" w:rsidP="005B5708">
            <w:pPr>
              <w:autoSpaceDE w:val="0"/>
              <w:autoSpaceDN w:val="0"/>
              <w:adjustRightInd w:val="0"/>
              <w:ind w:left="36"/>
              <w:jc w:val="center"/>
              <w:rPr>
                <w:rFonts w:ascii="Arial" w:hAnsi="Arial" w:cs="Arial"/>
                <w:color w:val="808080" w:themeColor="background1" w:themeShade="80"/>
              </w:rPr>
            </w:pPr>
            <w:r w:rsidRPr="00B65C10">
              <w:rPr>
                <w:rFonts w:ascii="Arial" w:hAnsi="Arial" w:cs="Arial"/>
                <w:color w:val="808080" w:themeColor="background1" w:themeShade="80"/>
              </w:rPr>
              <w:t>84.16%</w:t>
            </w:r>
          </w:p>
        </w:tc>
        <w:tc>
          <w:tcPr>
            <w:tcW w:w="1418" w:type="dxa"/>
            <w:vMerge w:val="restart"/>
            <w:tcBorders>
              <w:top w:val="single" w:sz="4" w:space="0" w:color="auto"/>
              <w:left w:val="single" w:sz="4" w:space="0" w:color="auto"/>
            </w:tcBorders>
            <w:shd w:val="clear" w:color="auto" w:fill="auto"/>
            <w:vAlign w:val="center"/>
          </w:tcPr>
          <w:p w14:paraId="46A44C0F" w14:textId="77777777" w:rsidR="009F4A94" w:rsidRPr="001D42C6" w:rsidRDefault="009F4A94" w:rsidP="005B5708">
            <w:pPr>
              <w:autoSpaceDE w:val="0"/>
              <w:autoSpaceDN w:val="0"/>
              <w:adjustRightInd w:val="0"/>
              <w:ind w:left="36"/>
              <w:jc w:val="center"/>
              <w:rPr>
                <w:rFonts w:ascii="Arial" w:hAnsi="Arial" w:cs="Arial"/>
              </w:rPr>
            </w:pPr>
            <w:r w:rsidRPr="001D42C6">
              <w:rPr>
                <w:rFonts w:ascii="Arial" w:hAnsi="Arial" w:cs="Arial"/>
              </w:rPr>
              <w:t>65%</w:t>
            </w:r>
          </w:p>
        </w:tc>
      </w:tr>
      <w:tr w:rsidR="009F4A94" w:rsidRPr="00B65C10" w14:paraId="7AAD48DA" w14:textId="77777777" w:rsidTr="005B5708">
        <w:trPr>
          <w:trHeight w:val="253"/>
          <w:jc w:val="center"/>
        </w:trPr>
        <w:tc>
          <w:tcPr>
            <w:tcW w:w="2556" w:type="dxa"/>
            <w:vMerge/>
            <w:shd w:val="clear" w:color="auto" w:fill="auto"/>
            <w:vAlign w:val="center"/>
          </w:tcPr>
          <w:p w14:paraId="22D05BCB" w14:textId="77777777" w:rsidR="009F4A94" w:rsidRPr="00B65C10" w:rsidRDefault="009F4A94" w:rsidP="005B5708">
            <w:pPr>
              <w:autoSpaceDE w:val="0"/>
              <w:autoSpaceDN w:val="0"/>
              <w:adjustRightInd w:val="0"/>
              <w:jc w:val="center"/>
              <w:rPr>
                <w:rFonts w:ascii="Arial" w:hAnsi="Arial" w:cs="Arial"/>
                <w:b/>
                <w:bCs/>
              </w:rPr>
            </w:pPr>
          </w:p>
        </w:tc>
        <w:tc>
          <w:tcPr>
            <w:tcW w:w="1418" w:type="dxa"/>
            <w:vMerge/>
            <w:shd w:val="clear" w:color="auto" w:fill="auto"/>
            <w:vAlign w:val="center"/>
          </w:tcPr>
          <w:p w14:paraId="2E5E3365" w14:textId="77777777" w:rsidR="009F4A94" w:rsidRPr="00B65C10" w:rsidRDefault="009F4A94" w:rsidP="005B5708">
            <w:pPr>
              <w:autoSpaceDE w:val="0"/>
              <w:autoSpaceDN w:val="0"/>
              <w:adjustRightInd w:val="0"/>
              <w:jc w:val="center"/>
              <w:rPr>
                <w:rFonts w:ascii="Arial" w:hAnsi="Arial" w:cs="Arial"/>
                <w:b/>
                <w:bCs/>
                <w:color w:val="808080" w:themeColor="background1" w:themeShade="80"/>
              </w:rPr>
            </w:pPr>
          </w:p>
        </w:tc>
        <w:tc>
          <w:tcPr>
            <w:tcW w:w="1417" w:type="dxa"/>
            <w:vMerge/>
            <w:shd w:val="clear" w:color="auto" w:fill="auto"/>
            <w:vAlign w:val="center"/>
          </w:tcPr>
          <w:p w14:paraId="6EE66974" w14:textId="77777777" w:rsidR="009F4A94" w:rsidRPr="00B65C10" w:rsidRDefault="009F4A94" w:rsidP="005B5708">
            <w:pPr>
              <w:autoSpaceDE w:val="0"/>
              <w:autoSpaceDN w:val="0"/>
              <w:adjustRightInd w:val="0"/>
              <w:jc w:val="center"/>
              <w:rPr>
                <w:rFonts w:ascii="Arial" w:hAnsi="Arial" w:cs="Arial"/>
                <w:b/>
                <w:bCs/>
                <w:color w:val="808080" w:themeColor="background1" w:themeShade="80"/>
              </w:rPr>
            </w:pPr>
          </w:p>
        </w:tc>
        <w:tc>
          <w:tcPr>
            <w:tcW w:w="1418" w:type="dxa"/>
            <w:vMerge/>
            <w:shd w:val="clear" w:color="auto" w:fill="auto"/>
            <w:vAlign w:val="center"/>
          </w:tcPr>
          <w:p w14:paraId="18687716" w14:textId="77777777" w:rsidR="009F4A94" w:rsidRPr="00B65C10" w:rsidRDefault="009F4A94" w:rsidP="005B5708">
            <w:pPr>
              <w:autoSpaceDE w:val="0"/>
              <w:autoSpaceDN w:val="0"/>
              <w:adjustRightInd w:val="0"/>
              <w:jc w:val="center"/>
              <w:rPr>
                <w:rFonts w:ascii="Arial" w:hAnsi="Arial" w:cs="Arial"/>
                <w:b/>
                <w:bCs/>
              </w:rPr>
            </w:pPr>
          </w:p>
        </w:tc>
      </w:tr>
    </w:tbl>
    <w:p w14:paraId="755143C8" w14:textId="77777777" w:rsidR="009F4A94" w:rsidRDefault="009F4A94">
      <w:pPr>
        <w:rPr>
          <w:rFonts w:ascii="Arial" w:hAnsi="Arial" w:cs="Arial"/>
          <w:b/>
          <w:color w:val="C00000"/>
          <w:sz w:val="36"/>
          <w:szCs w:val="36"/>
        </w:rPr>
      </w:pPr>
    </w:p>
    <w:tbl>
      <w:tblPr>
        <w:tblW w:w="8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51"/>
        <w:gridCol w:w="4231"/>
        <w:gridCol w:w="621"/>
        <w:gridCol w:w="668"/>
        <w:gridCol w:w="696"/>
        <w:gridCol w:w="672"/>
        <w:gridCol w:w="672"/>
      </w:tblGrid>
      <w:tr w:rsidR="00202C8C" w:rsidRPr="00FA2BE8" w14:paraId="505B3439" w14:textId="77777777" w:rsidTr="005B5708">
        <w:trPr>
          <w:trHeight w:val="194"/>
          <w:jc w:val="center"/>
        </w:trPr>
        <w:tc>
          <w:tcPr>
            <w:tcW w:w="1151" w:type="dxa"/>
            <w:shd w:val="clear" w:color="auto" w:fill="FFC000"/>
            <w:tcMar>
              <w:top w:w="15" w:type="dxa"/>
              <w:left w:w="108" w:type="dxa"/>
              <w:bottom w:w="0" w:type="dxa"/>
              <w:right w:w="108" w:type="dxa"/>
            </w:tcMar>
            <w:vAlign w:val="center"/>
            <w:hideMark/>
          </w:tcPr>
          <w:p w14:paraId="64BBCD88" w14:textId="77494910"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b/>
                <w:bCs/>
                <w:color w:val="425474"/>
                <w:kern w:val="24"/>
                <w:sz w:val="18"/>
                <w:szCs w:val="18"/>
                <w:lang w:eastAsia="en-GB"/>
              </w:rPr>
              <w:t>Le</w:t>
            </w:r>
            <w:r w:rsidR="002C4579">
              <w:rPr>
                <w:rFonts w:ascii="Arial" w:eastAsia="Calibri" w:hAnsi="Arial" w:cs="Arial"/>
                <w:b/>
                <w:bCs/>
                <w:color w:val="425474"/>
                <w:kern w:val="24"/>
                <w:sz w:val="18"/>
                <w:szCs w:val="18"/>
                <w:lang w:eastAsia="en-GB"/>
              </w:rPr>
              <w:t>f</w:t>
            </w:r>
            <w:r w:rsidRPr="00FA2BE8">
              <w:rPr>
                <w:rFonts w:ascii="Arial" w:eastAsia="Calibri" w:hAnsi="Arial" w:cs="Arial"/>
                <w:b/>
                <w:bCs/>
                <w:color w:val="425474"/>
                <w:kern w:val="24"/>
                <w:sz w:val="18"/>
                <w:szCs w:val="18"/>
                <w:lang w:eastAsia="en-GB"/>
              </w:rPr>
              <w:t>el</w:t>
            </w:r>
          </w:p>
        </w:tc>
        <w:tc>
          <w:tcPr>
            <w:tcW w:w="4231" w:type="dxa"/>
            <w:shd w:val="clear" w:color="auto" w:fill="FFC000"/>
            <w:tcMar>
              <w:top w:w="15" w:type="dxa"/>
              <w:left w:w="108" w:type="dxa"/>
              <w:bottom w:w="0" w:type="dxa"/>
              <w:right w:w="108" w:type="dxa"/>
            </w:tcMar>
            <w:vAlign w:val="center"/>
            <w:hideMark/>
          </w:tcPr>
          <w:p w14:paraId="13C8C4A8" w14:textId="3551A2B4" w:rsidR="00202C8C" w:rsidRPr="00FA2BE8" w:rsidRDefault="002C4579" w:rsidP="005B5708">
            <w:pPr>
              <w:spacing w:after="0" w:line="256" w:lineRule="auto"/>
              <w:rPr>
                <w:rFonts w:ascii="Arial" w:eastAsia="Times New Roman" w:hAnsi="Arial" w:cs="Arial"/>
                <w:sz w:val="18"/>
                <w:szCs w:val="18"/>
                <w:lang w:eastAsia="en-GB"/>
              </w:rPr>
            </w:pPr>
            <w:r w:rsidRPr="002C4579">
              <w:rPr>
                <w:rFonts w:ascii="Arial" w:eastAsia="Calibri" w:hAnsi="Arial" w:cs="Arial"/>
                <w:b/>
                <w:bCs/>
                <w:color w:val="425474"/>
                <w:kern w:val="24"/>
                <w:sz w:val="18"/>
                <w:szCs w:val="18"/>
                <w:lang w:eastAsia="en-GB"/>
              </w:rPr>
              <w:t>Cymhwyster</w:t>
            </w:r>
          </w:p>
        </w:tc>
        <w:tc>
          <w:tcPr>
            <w:tcW w:w="621" w:type="dxa"/>
            <w:shd w:val="clear" w:color="auto" w:fill="FFC000"/>
            <w:vAlign w:val="center"/>
          </w:tcPr>
          <w:p w14:paraId="182D2A3D" w14:textId="56E560F4" w:rsidR="00202C8C" w:rsidRPr="00FA2BE8" w:rsidRDefault="00546B99" w:rsidP="005B5708">
            <w:pPr>
              <w:spacing w:after="0" w:line="256" w:lineRule="auto"/>
              <w:jc w:val="center"/>
              <w:rPr>
                <w:rFonts w:ascii="Arial" w:eastAsia="Calibri" w:hAnsi="Arial" w:cs="Arial"/>
                <w:b/>
                <w:bCs/>
                <w:color w:val="425474"/>
                <w:kern w:val="24"/>
                <w:sz w:val="18"/>
                <w:szCs w:val="18"/>
                <w:lang w:eastAsia="en-GB"/>
              </w:rPr>
            </w:pPr>
            <w:r>
              <w:rPr>
                <w:rFonts w:ascii="Arial" w:eastAsia="Calibri" w:hAnsi="Arial" w:cs="Arial"/>
                <w:b/>
                <w:bCs/>
                <w:color w:val="425474"/>
                <w:kern w:val="24"/>
                <w:sz w:val="18"/>
                <w:szCs w:val="18"/>
                <w:lang w:eastAsia="en-GB"/>
              </w:rPr>
              <w:t>Ch</w:t>
            </w:r>
            <w:r w:rsidR="00202C8C" w:rsidRPr="00FA2BE8">
              <w:rPr>
                <w:rFonts w:ascii="Arial" w:eastAsia="Calibri" w:hAnsi="Arial" w:cs="Arial"/>
                <w:b/>
                <w:bCs/>
                <w:color w:val="425474"/>
                <w:kern w:val="24"/>
                <w:sz w:val="18"/>
                <w:szCs w:val="18"/>
                <w:lang w:eastAsia="en-GB"/>
              </w:rPr>
              <w:t>1</w:t>
            </w:r>
          </w:p>
        </w:tc>
        <w:tc>
          <w:tcPr>
            <w:tcW w:w="668" w:type="dxa"/>
            <w:shd w:val="clear" w:color="auto" w:fill="FFC000"/>
            <w:vAlign w:val="center"/>
          </w:tcPr>
          <w:p w14:paraId="17BA2B66" w14:textId="0571D41C" w:rsidR="00202C8C" w:rsidRPr="00FA2BE8" w:rsidRDefault="00546B99" w:rsidP="005B5708">
            <w:pPr>
              <w:spacing w:after="0" w:line="256" w:lineRule="auto"/>
              <w:jc w:val="center"/>
              <w:rPr>
                <w:rFonts w:ascii="Arial" w:eastAsia="Calibri" w:hAnsi="Arial" w:cs="Arial"/>
                <w:b/>
                <w:bCs/>
                <w:color w:val="425474"/>
                <w:kern w:val="24"/>
                <w:sz w:val="18"/>
                <w:szCs w:val="18"/>
                <w:lang w:eastAsia="en-GB"/>
              </w:rPr>
            </w:pPr>
            <w:r>
              <w:rPr>
                <w:rFonts w:ascii="Arial" w:eastAsia="Calibri" w:hAnsi="Arial" w:cs="Arial"/>
                <w:b/>
                <w:bCs/>
                <w:color w:val="425474"/>
                <w:kern w:val="24"/>
                <w:sz w:val="18"/>
                <w:szCs w:val="18"/>
                <w:lang w:eastAsia="en-GB"/>
              </w:rPr>
              <w:t>Ch</w:t>
            </w:r>
            <w:r w:rsidR="00202C8C" w:rsidRPr="00FA2BE8">
              <w:rPr>
                <w:rFonts w:ascii="Arial" w:eastAsia="Calibri" w:hAnsi="Arial" w:cs="Arial"/>
                <w:b/>
                <w:bCs/>
                <w:color w:val="425474"/>
                <w:kern w:val="24"/>
                <w:sz w:val="18"/>
                <w:szCs w:val="18"/>
                <w:lang w:eastAsia="en-GB"/>
              </w:rPr>
              <w:t>2</w:t>
            </w:r>
          </w:p>
        </w:tc>
        <w:tc>
          <w:tcPr>
            <w:tcW w:w="696" w:type="dxa"/>
            <w:shd w:val="clear" w:color="auto" w:fill="FFC000"/>
            <w:tcMar>
              <w:top w:w="15" w:type="dxa"/>
              <w:left w:w="108" w:type="dxa"/>
              <w:bottom w:w="0" w:type="dxa"/>
              <w:right w:w="108" w:type="dxa"/>
            </w:tcMar>
            <w:vAlign w:val="center"/>
            <w:hideMark/>
          </w:tcPr>
          <w:p w14:paraId="5C1F953C" w14:textId="10796587" w:rsidR="00202C8C" w:rsidRPr="00FA2BE8" w:rsidRDefault="00546B99" w:rsidP="005B5708">
            <w:pPr>
              <w:spacing w:after="0" w:line="256" w:lineRule="auto"/>
              <w:jc w:val="center"/>
              <w:rPr>
                <w:rFonts w:ascii="Arial" w:eastAsia="Times New Roman" w:hAnsi="Arial" w:cs="Arial"/>
                <w:sz w:val="18"/>
                <w:szCs w:val="18"/>
                <w:lang w:eastAsia="en-GB"/>
              </w:rPr>
            </w:pPr>
            <w:r>
              <w:rPr>
                <w:rFonts w:ascii="Arial" w:eastAsia="Calibri" w:hAnsi="Arial" w:cs="Arial"/>
                <w:b/>
                <w:bCs/>
                <w:color w:val="425474"/>
                <w:kern w:val="24"/>
                <w:sz w:val="18"/>
                <w:szCs w:val="18"/>
                <w:lang w:eastAsia="en-GB"/>
              </w:rPr>
              <w:t>Ch</w:t>
            </w:r>
            <w:r w:rsidR="00202C8C" w:rsidRPr="00FA2BE8">
              <w:rPr>
                <w:rFonts w:ascii="Arial" w:eastAsia="Calibri" w:hAnsi="Arial" w:cs="Arial"/>
                <w:b/>
                <w:bCs/>
                <w:color w:val="425474"/>
                <w:kern w:val="24"/>
                <w:sz w:val="18"/>
                <w:szCs w:val="18"/>
                <w:lang w:eastAsia="en-GB"/>
              </w:rPr>
              <w:t>3</w:t>
            </w:r>
          </w:p>
        </w:tc>
        <w:tc>
          <w:tcPr>
            <w:tcW w:w="672" w:type="dxa"/>
            <w:shd w:val="clear" w:color="auto" w:fill="FFC000"/>
            <w:vAlign w:val="center"/>
          </w:tcPr>
          <w:p w14:paraId="42AD0CF1" w14:textId="59582E25" w:rsidR="00202C8C" w:rsidRPr="00FA2BE8" w:rsidRDefault="00546B99" w:rsidP="005B5708">
            <w:pPr>
              <w:spacing w:after="0" w:line="256" w:lineRule="auto"/>
              <w:jc w:val="center"/>
              <w:rPr>
                <w:rFonts w:ascii="Arial" w:eastAsia="Calibri" w:hAnsi="Arial" w:cs="Arial"/>
                <w:b/>
                <w:bCs/>
                <w:color w:val="425474"/>
                <w:kern w:val="24"/>
                <w:sz w:val="18"/>
                <w:szCs w:val="18"/>
                <w:lang w:eastAsia="en-GB"/>
              </w:rPr>
            </w:pPr>
            <w:r>
              <w:rPr>
                <w:rFonts w:ascii="Arial" w:eastAsia="Calibri" w:hAnsi="Arial" w:cs="Arial"/>
                <w:b/>
                <w:bCs/>
                <w:color w:val="425474"/>
                <w:kern w:val="24"/>
                <w:sz w:val="18"/>
                <w:szCs w:val="18"/>
                <w:lang w:eastAsia="en-GB"/>
              </w:rPr>
              <w:t>Ch</w:t>
            </w:r>
            <w:r w:rsidR="00202C8C" w:rsidRPr="00FA2BE8">
              <w:rPr>
                <w:rFonts w:ascii="Arial" w:eastAsia="Calibri" w:hAnsi="Arial" w:cs="Arial"/>
                <w:b/>
                <w:bCs/>
                <w:color w:val="425474"/>
                <w:kern w:val="24"/>
                <w:sz w:val="18"/>
                <w:szCs w:val="18"/>
                <w:lang w:eastAsia="en-GB"/>
              </w:rPr>
              <w:t>4</w:t>
            </w:r>
          </w:p>
        </w:tc>
        <w:tc>
          <w:tcPr>
            <w:tcW w:w="672" w:type="dxa"/>
            <w:shd w:val="clear" w:color="auto" w:fill="FFC000"/>
          </w:tcPr>
          <w:p w14:paraId="03D653D8"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22/23</w:t>
            </w:r>
          </w:p>
        </w:tc>
      </w:tr>
      <w:tr w:rsidR="00202C8C" w:rsidRPr="00FA2BE8" w14:paraId="0ABB375C"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55EF55BB"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E1 - L2</w:t>
            </w:r>
          </w:p>
        </w:tc>
        <w:tc>
          <w:tcPr>
            <w:tcW w:w="4231" w:type="dxa"/>
            <w:shd w:val="clear" w:color="auto" w:fill="F7F8FB"/>
            <w:tcMar>
              <w:top w:w="15" w:type="dxa"/>
              <w:left w:w="108" w:type="dxa"/>
              <w:bottom w:w="0" w:type="dxa"/>
              <w:right w:w="108" w:type="dxa"/>
            </w:tcMar>
            <w:vAlign w:val="center"/>
            <w:hideMark/>
          </w:tcPr>
          <w:p w14:paraId="59B8DDC5" w14:textId="781F4D1E" w:rsidR="00202C8C" w:rsidRPr="00FA2BE8" w:rsidRDefault="002C4579" w:rsidP="005B5708">
            <w:pPr>
              <w:spacing w:after="0" w:line="256" w:lineRule="auto"/>
              <w:rPr>
                <w:rFonts w:ascii="Arial" w:eastAsia="Times New Roman" w:hAnsi="Arial" w:cs="Arial"/>
                <w:sz w:val="18"/>
                <w:szCs w:val="18"/>
                <w:lang w:eastAsia="en-GB"/>
              </w:rPr>
            </w:pPr>
            <w:r>
              <w:rPr>
                <w:rFonts w:ascii="Arial" w:eastAsia="Calibri" w:hAnsi="Arial" w:cs="Arial"/>
                <w:color w:val="425474"/>
                <w:kern w:val="24"/>
                <w:sz w:val="18"/>
                <w:szCs w:val="18"/>
                <w:lang w:eastAsia="en-GB"/>
              </w:rPr>
              <w:t>Sgiliau Hanfodol Cymru (</w:t>
            </w:r>
            <w:r w:rsidR="00202C8C" w:rsidRPr="00FA2BE8">
              <w:rPr>
                <w:rFonts w:ascii="Arial" w:eastAsia="Calibri" w:hAnsi="Arial" w:cs="Arial"/>
                <w:color w:val="425474"/>
                <w:kern w:val="24"/>
                <w:sz w:val="18"/>
                <w:szCs w:val="18"/>
                <w:lang w:eastAsia="en-GB"/>
              </w:rPr>
              <w:t>ESW</w:t>
            </w:r>
            <w:r>
              <w:rPr>
                <w:rFonts w:ascii="Arial" w:eastAsia="Calibri" w:hAnsi="Arial" w:cs="Arial"/>
                <w:color w:val="425474"/>
                <w:kern w:val="24"/>
                <w:sz w:val="18"/>
                <w:szCs w:val="18"/>
                <w:lang w:eastAsia="en-GB"/>
              </w:rPr>
              <w:t>)</w:t>
            </w:r>
            <w:r w:rsidR="00202C8C" w:rsidRPr="00FA2BE8">
              <w:rPr>
                <w:rFonts w:ascii="Arial" w:eastAsia="Calibri" w:hAnsi="Arial" w:cs="Arial"/>
                <w:color w:val="425474"/>
                <w:kern w:val="24"/>
                <w:sz w:val="18"/>
                <w:szCs w:val="18"/>
                <w:lang w:eastAsia="en-GB"/>
              </w:rPr>
              <w:t xml:space="preserve"> (</w:t>
            </w:r>
            <w:r w:rsidRPr="002C4579">
              <w:rPr>
                <w:rFonts w:ascii="Arial" w:eastAsia="Calibri" w:hAnsi="Arial" w:cs="Arial"/>
                <w:color w:val="425474"/>
                <w:kern w:val="24"/>
                <w:sz w:val="18"/>
                <w:szCs w:val="18"/>
                <w:lang w:eastAsia="en-GB"/>
              </w:rPr>
              <w:t>Llythrennedd a Rhifedd</w:t>
            </w:r>
            <w:r w:rsidR="00202C8C" w:rsidRPr="00FA2BE8">
              <w:rPr>
                <w:rFonts w:ascii="Arial" w:eastAsia="Calibri" w:hAnsi="Arial" w:cs="Arial"/>
                <w:color w:val="425474"/>
                <w:kern w:val="24"/>
                <w:sz w:val="18"/>
                <w:szCs w:val="18"/>
                <w:lang w:eastAsia="en-GB"/>
              </w:rPr>
              <w:t>)</w:t>
            </w:r>
          </w:p>
        </w:tc>
        <w:tc>
          <w:tcPr>
            <w:tcW w:w="621" w:type="dxa"/>
            <w:shd w:val="clear" w:color="auto" w:fill="F7F8FB"/>
            <w:vAlign w:val="center"/>
          </w:tcPr>
          <w:p w14:paraId="2420AB8E"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61</w:t>
            </w:r>
          </w:p>
        </w:tc>
        <w:tc>
          <w:tcPr>
            <w:tcW w:w="668" w:type="dxa"/>
            <w:shd w:val="clear" w:color="auto" w:fill="F7F8FB"/>
            <w:vAlign w:val="center"/>
          </w:tcPr>
          <w:p w14:paraId="14622A0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52</w:t>
            </w:r>
          </w:p>
        </w:tc>
        <w:tc>
          <w:tcPr>
            <w:tcW w:w="696" w:type="dxa"/>
            <w:shd w:val="clear" w:color="auto" w:fill="F7F8FB"/>
            <w:tcMar>
              <w:top w:w="15" w:type="dxa"/>
              <w:left w:w="108" w:type="dxa"/>
              <w:bottom w:w="0" w:type="dxa"/>
              <w:right w:w="108" w:type="dxa"/>
            </w:tcMar>
            <w:vAlign w:val="center"/>
            <w:hideMark/>
          </w:tcPr>
          <w:p w14:paraId="14F2EDF1"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58</w:t>
            </w:r>
          </w:p>
        </w:tc>
        <w:tc>
          <w:tcPr>
            <w:tcW w:w="672" w:type="dxa"/>
            <w:shd w:val="clear" w:color="auto" w:fill="F7F8FB"/>
            <w:vAlign w:val="center"/>
          </w:tcPr>
          <w:p w14:paraId="469EEE2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83</w:t>
            </w:r>
          </w:p>
        </w:tc>
        <w:tc>
          <w:tcPr>
            <w:tcW w:w="672" w:type="dxa"/>
            <w:shd w:val="clear" w:color="auto" w:fill="F7F8FB"/>
          </w:tcPr>
          <w:p w14:paraId="5A22F91A"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254</w:t>
            </w:r>
          </w:p>
        </w:tc>
      </w:tr>
      <w:tr w:rsidR="00202C8C" w:rsidRPr="00FA2BE8" w14:paraId="0D2BCBCA"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4B4780E3"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E1 – L1</w:t>
            </w:r>
          </w:p>
        </w:tc>
        <w:tc>
          <w:tcPr>
            <w:tcW w:w="4231" w:type="dxa"/>
            <w:shd w:val="clear" w:color="auto" w:fill="ACB9CA"/>
            <w:tcMar>
              <w:top w:w="15" w:type="dxa"/>
              <w:left w:w="108" w:type="dxa"/>
              <w:bottom w:w="0" w:type="dxa"/>
              <w:right w:w="108" w:type="dxa"/>
            </w:tcMar>
            <w:vAlign w:val="center"/>
            <w:hideMark/>
          </w:tcPr>
          <w:p w14:paraId="112874B6" w14:textId="08D19DB0" w:rsidR="00202C8C" w:rsidRPr="00FA2BE8" w:rsidRDefault="00202C8C" w:rsidP="001D42C6">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ESW (</w:t>
            </w:r>
            <w:r w:rsidR="002C4579">
              <w:rPr>
                <w:rFonts w:ascii="Arial" w:eastAsia="Calibri" w:hAnsi="Arial" w:cs="Arial"/>
                <w:color w:val="425474"/>
                <w:kern w:val="24"/>
                <w:sz w:val="18"/>
                <w:szCs w:val="18"/>
                <w:lang w:eastAsia="en-GB"/>
              </w:rPr>
              <w:t>Cymraeg</w:t>
            </w:r>
            <w:r w:rsidRPr="00FA2BE8">
              <w:rPr>
                <w:rFonts w:ascii="Arial" w:eastAsia="Calibri" w:hAnsi="Arial" w:cs="Arial"/>
                <w:color w:val="425474"/>
                <w:kern w:val="24"/>
                <w:sz w:val="18"/>
                <w:szCs w:val="18"/>
                <w:lang w:eastAsia="en-GB"/>
              </w:rPr>
              <w:t>)</w:t>
            </w:r>
          </w:p>
        </w:tc>
        <w:tc>
          <w:tcPr>
            <w:tcW w:w="621" w:type="dxa"/>
            <w:shd w:val="clear" w:color="auto" w:fill="ACB9CA"/>
            <w:vAlign w:val="center"/>
          </w:tcPr>
          <w:p w14:paraId="58122157"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68" w:type="dxa"/>
            <w:shd w:val="clear" w:color="auto" w:fill="ACB9CA"/>
            <w:vAlign w:val="center"/>
          </w:tcPr>
          <w:p w14:paraId="4A95DB6D"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CB9CA"/>
            <w:tcMar>
              <w:top w:w="15" w:type="dxa"/>
              <w:left w:w="108" w:type="dxa"/>
              <w:bottom w:w="0" w:type="dxa"/>
              <w:right w:w="108" w:type="dxa"/>
            </w:tcMar>
            <w:vAlign w:val="center"/>
            <w:hideMark/>
          </w:tcPr>
          <w:p w14:paraId="720FAFBF"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21</w:t>
            </w:r>
          </w:p>
        </w:tc>
        <w:tc>
          <w:tcPr>
            <w:tcW w:w="672" w:type="dxa"/>
            <w:shd w:val="clear" w:color="auto" w:fill="ACB9CA"/>
            <w:vAlign w:val="center"/>
          </w:tcPr>
          <w:p w14:paraId="5ED639B5"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72" w:type="dxa"/>
            <w:shd w:val="clear" w:color="auto" w:fill="ACB9CA"/>
          </w:tcPr>
          <w:p w14:paraId="5B70B064"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23</w:t>
            </w:r>
          </w:p>
        </w:tc>
      </w:tr>
      <w:tr w:rsidR="00202C8C" w:rsidRPr="00FA2BE8" w14:paraId="6991D7AC" w14:textId="77777777" w:rsidTr="005B5708">
        <w:trPr>
          <w:trHeight w:val="314"/>
          <w:jc w:val="center"/>
        </w:trPr>
        <w:tc>
          <w:tcPr>
            <w:tcW w:w="1151" w:type="dxa"/>
            <w:shd w:val="clear" w:color="auto" w:fill="auto"/>
            <w:tcMar>
              <w:top w:w="15" w:type="dxa"/>
              <w:left w:w="108" w:type="dxa"/>
              <w:bottom w:w="0" w:type="dxa"/>
              <w:right w:w="108" w:type="dxa"/>
            </w:tcMar>
            <w:vAlign w:val="center"/>
            <w:hideMark/>
          </w:tcPr>
          <w:p w14:paraId="6435C797"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E1 – L3</w:t>
            </w:r>
          </w:p>
        </w:tc>
        <w:tc>
          <w:tcPr>
            <w:tcW w:w="4231" w:type="dxa"/>
            <w:shd w:val="clear" w:color="auto" w:fill="auto"/>
            <w:tcMar>
              <w:top w:w="15" w:type="dxa"/>
              <w:left w:w="108" w:type="dxa"/>
              <w:bottom w:w="0" w:type="dxa"/>
              <w:right w:w="108" w:type="dxa"/>
            </w:tcMar>
            <w:vAlign w:val="center"/>
            <w:hideMark/>
          </w:tcPr>
          <w:p w14:paraId="7E36E96F" w14:textId="364B3EF0" w:rsidR="00202C8C" w:rsidRPr="00FA2BE8" w:rsidRDefault="002C4579" w:rsidP="005B5708">
            <w:pPr>
              <w:spacing w:after="0" w:line="256" w:lineRule="auto"/>
              <w:rPr>
                <w:rFonts w:ascii="Arial" w:eastAsia="Times New Roman" w:hAnsi="Arial" w:cs="Arial"/>
                <w:sz w:val="18"/>
                <w:szCs w:val="18"/>
                <w:lang w:eastAsia="en-GB"/>
              </w:rPr>
            </w:pPr>
            <w:r w:rsidRPr="002C4579">
              <w:rPr>
                <w:rFonts w:ascii="Arial" w:eastAsia="Calibri" w:hAnsi="Arial" w:cs="Arial"/>
                <w:color w:val="425474"/>
                <w:kern w:val="24"/>
                <w:sz w:val="18"/>
                <w:szCs w:val="18"/>
                <w:lang w:eastAsia="en-GB"/>
              </w:rPr>
              <w:t>TGCh</w:t>
            </w:r>
          </w:p>
        </w:tc>
        <w:tc>
          <w:tcPr>
            <w:tcW w:w="621" w:type="dxa"/>
            <w:vAlign w:val="center"/>
          </w:tcPr>
          <w:p w14:paraId="1BA631A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w:t>
            </w:r>
          </w:p>
        </w:tc>
        <w:tc>
          <w:tcPr>
            <w:tcW w:w="668" w:type="dxa"/>
            <w:vAlign w:val="center"/>
          </w:tcPr>
          <w:p w14:paraId="51CB7D8D"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uto"/>
            <w:tcMar>
              <w:top w:w="15" w:type="dxa"/>
              <w:left w:w="108" w:type="dxa"/>
              <w:bottom w:w="0" w:type="dxa"/>
              <w:right w:w="108" w:type="dxa"/>
            </w:tcMar>
            <w:vAlign w:val="center"/>
            <w:hideMark/>
          </w:tcPr>
          <w:p w14:paraId="069C78AC"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13</w:t>
            </w:r>
          </w:p>
        </w:tc>
        <w:tc>
          <w:tcPr>
            <w:tcW w:w="672" w:type="dxa"/>
            <w:vAlign w:val="center"/>
          </w:tcPr>
          <w:p w14:paraId="3BCE07EC"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72" w:type="dxa"/>
          </w:tcPr>
          <w:p w14:paraId="6A12AD5E"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17</w:t>
            </w:r>
          </w:p>
        </w:tc>
      </w:tr>
      <w:tr w:rsidR="00202C8C" w:rsidRPr="00FA2BE8" w14:paraId="7E6773C7"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1B0BCA3D" w14:textId="5F249E0A"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ACB9CA"/>
            <w:tcMar>
              <w:top w:w="15" w:type="dxa"/>
              <w:left w:w="108" w:type="dxa"/>
              <w:bottom w:w="0" w:type="dxa"/>
              <w:right w:w="108" w:type="dxa"/>
            </w:tcMar>
            <w:vAlign w:val="center"/>
            <w:hideMark/>
          </w:tcPr>
          <w:p w14:paraId="2E5A3717" w14:textId="626B98CD" w:rsidR="00202C8C" w:rsidRPr="00FA2BE8" w:rsidRDefault="002C4579" w:rsidP="005B5708">
            <w:pPr>
              <w:spacing w:after="0" w:line="256" w:lineRule="auto"/>
              <w:rPr>
                <w:rFonts w:ascii="Arial" w:eastAsia="Times New Roman" w:hAnsi="Arial" w:cs="Arial"/>
                <w:sz w:val="18"/>
                <w:szCs w:val="18"/>
                <w:lang w:eastAsia="en-GB"/>
              </w:rPr>
            </w:pPr>
            <w:r w:rsidRPr="002C4579">
              <w:rPr>
                <w:rFonts w:ascii="Arial" w:eastAsia="Calibri" w:hAnsi="Arial" w:cs="Arial"/>
                <w:color w:val="425474"/>
                <w:kern w:val="24"/>
                <w:sz w:val="18"/>
                <w:szCs w:val="18"/>
                <w:lang w:eastAsia="en-GB"/>
              </w:rPr>
              <w:t>CSCS ac L1 Iechyd a Diogelwch</w:t>
            </w:r>
          </w:p>
        </w:tc>
        <w:tc>
          <w:tcPr>
            <w:tcW w:w="621" w:type="dxa"/>
            <w:shd w:val="clear" w:color="auto" w:fill="ACB9CA"/>
            <w:vAlign w:val="center"/>
          </w:tcPr>
          <w:p w14:paraId="56003848"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93</w:t>
            </w:r>
          </w:p>
        </w:tc>
        <w:tc>
          <w:tcPr>
            <w:tcW w:w="668" w:type="dxa"/>
            <w:shd w:val="clear" w:color="auto" w:fill="ACB9CA"/>
            <w:vAlign w:val="center"/>
          </w:tcPr>
          <w:p w14:paraId="617C1492"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211</w:t>
            </w:r>
          </w:p>
        </w:tc>
        <w:tc>
          <w:tcPr>
            <w:tcW w:w="696" w:type="dxa"/>
            <w:shd w:val="clear" w:color="auto" w:fill="ACB9CA"/>
            <w:tcMar>
              <w:top w:w="15" w:type="dxa"/>
              <w:left w:w="108" w:type="dxa"/>
              <w:bottom w:w="0" w:type="dxa"/>
              <w:right w:w="108" w:type="dxa"/>
            </w:tcMar>
            <w:vAlign w:val="center"/>
            <w:hideMark/>
          </w:tcPr>
          <w:p w14:paraId="702E0CE3"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194</w:t>
            </w:r>
          </w:p>
        </w:tc>
        <w:tc>
          <w:tcPr>
            <w:tcW w:w="672" w:type="dxa"/>
            <w:shd w:val="clear" w:color="auto" w:fill="ACB9CA"/>
            <w:vAlign w:val="center"/>
          </w:tcPr>
          <w:p w14:paraId="31B1573A"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165</w:t>
            </w:r>
          </w:p>
        </w:tc>
        <w:tc>
          <w:tcPr>
            <w:tcW w:w="672" w:type="dxa"/>
            <w:shd w:val="clear" w:color="auto" w:fill="ACB9CA"/>
          </w:tcPr>
          <w:p w14:paraId="7B6C2229"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663</w:t>
            </w:r>
          </w:p>
        </w:tc>
      </w:tr>
      <w:tr w:rsidR="00202C8C" w:rsidRPr="00FA2BE8" w14:paraId="135BDFC7"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61D1A748" w14:textId="69C434D5"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F7F8FB"/>
            <w:tcMar>
              <w:top w:w="15" w:type="dxa"/>
              <w:left w:w="108" w:type="dxa"/>
              <w:bottom w:w="0" w:type="dxa"/>
              <w:right w:w="108" w:type="dxa"/>
            </w:tcMar>
            <w:vAlign w:val="center"/>
            <w:hideMark/>
          </w:tcPr>
          <w:p w14:paraId="430B5716" w14:textId="66BC6AA0"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Iechyd a Diogelwch/Diogelwch Bwyd/Ymwybyddiaeth o Alergenau</w:t>
            </w:r>
          </w:p>
        </w:tc>
        <w:tc>
          <w:tcPr>
            <w:tcW w:w="621" w:type="dxa"/>
            <w:shd w:val="clear" w:color="auto" w:fill="F7F8FB"/>
            <w:vAlign w:val="center"/>
          </w:tcPr>
          <w:p w14:paraId="2518D058"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192</w:t>
            </w:r>
          </w:p>
        </w:tc>
        <w:tc>
          <w:tcPr>
            <w:tcW w:w="668" w:type="dxa"/>
            <w:shd w:val="clear" w:color="auto" w:fill="F7F8FB"/>
            <w:vAlign w:val="center"/>
          </w:tcPr>
          <w:p w14:paraId="43FD8248"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230</w:t>
            </w:r>
          </w:p>
        </w:tc>
        <w:tc>
          <w:tcPr>
            <w:tcW w:w="696" w:type="dxa"/>
            <w:shd w:val="clear" w:color="auto" w:fill="F7F8FB"/>
            <w:tcMar>
              <w:top w:w="15" w:type="dxa"/>
              <w:left w:w="108" w:type="dxa"/>
              <w:bottom w:w="0" w:type="dxa"/>
              <w:right w:w="108" w:type="dxa"/>
            </w:tcMar>
            <w:vAlign w:val="center"/>
            <w:hideMark/>
          </w:tcPr>
          <w:p w14:paraId="6F7BD47A"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265</w:t>
            </w:r>
          </w:p>
        </w:tc>
        <w:tc>
          <w:tcPr>
            <w:tcW w:w="672" w:type="dxa"/>
            <w:shd w:val="clear" w:color="auto" w:fill="F7F8FB"/>
            <w:vAlign w:val="center"/>
          </w:tcPr>
          <w:p w14:paraId="7C9341B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304</w:t>
            </w:r>
          </w:p>
        </w:tc>
        <w:tc>
          <w:tcPr>
            <w:tcW w:w="672" w:type="dxa"/>
            <w:shd w:val="clear" w:color="auto" w:fill="F7F8FB"/>
          </w:tcPr>
          <w:p w14:paraId="384D950D"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991</w:t>
            </w:r>
          </w:p>
        </w:tc>
      </w:tr>
      <w:tr w:rsidR="00202C8C" w:rsidRPr="00FA2BE8" w14:paraId="2F978130"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46A496C8" w14:textId="300B09F5"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ACB9CA"/>
            <w:tcMar>
              <w:top w:w="15" w:type="dxa"/>
              <w:left w:w="108" w:type="dxa"/>
              <w:bottom w:w="0" w:type="dxa"/>
              <w:right w:w="108" w:type="dxa"/>
            </w:tcMar>
            <w:vAlign w:val="center"/>
            <w:hideMark/>
          </w:tcPr>
          <w:p w14:paraId="3339470E" w14:textId="5FF87097"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Glanhau Diwydiannol</w:t>
            </w:r>
          </w:p>
        </w:tc>
        <w:tc>
          <w:tcPr>
            <w:tcW w:w="621" w:type="dxa"/>
            <w:shd w:val="clear" w:color="auto" w:fill="ACB9CA"/>
            <w:vAlign w:val="center"/>
          </w:tcPr>
          <w:p w14:paraId="3767BA1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38</w:t>
            </w:r>
          </w:p>
        </w:tc>
        <w:tc>
          <w:tcPr>
            <w:tcW w:w="668" w:type="dxa"/>
            <w:shd w:val="clear" w:color="auto" w:fill="ACB9CA"/>
            <w:vAlign w:val="center"/>
          </w:tcPr>
          <w:p w14:paraId="215B655E"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80</w:t>
            </w:r>
          </w:p>
        </w:tc>
        <w:tc>
          <w:tcPr>
            <w:tcW w:w="696" w:type="dxa"/>
            <w:shd w:val="clear" w:color="auto" w:fill="ACB9CA"/>
            <w:tcMar>
              <w:top w:w="15" w:type="dxa"/>
              <w:left w:w="108" w:type="dxa"/>
              <w:bottom w:w="0" w:type="dxa"/>
              <w:right w:w="108" w:type="dxa"/>
            </w:tcMar>
            <w:vAlign w:val="center"/>
            <w:hideMark/>
          </w:tcPr>
          <w:p w14:paraId="4A4C8C88"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71</w:t>
            </w:r>
          </w:p>
        </w:tc>
        <w:tc>
          <w:tcPr>
            <w:tcW w:w="672" w:type="dxa"/>
            <w:shd w:val="clear" w:color="auto" w:fill="ACB9CA"/>
            <w:vAlign w:val="center"/>
          </w:tcPr>
          <w:p w14:paraId="75B81EE3"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60</w:t>
            </w:r>
          </w:p>
        </w:tc>
        <w:tc>
          <w:tcPr>
            <w:tcW w:w="672" w:type="dxa"/>
            <w:shd w:val="clear" w:color="auto" w:fill="ACB9CA"/>
          </w:tcPr>
          <w:p w14:paraId="3385D05E"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249</w:t>
            </w:r>
          </w:p>
        </w:tc>
      </w:tr>
      <w:tr w:rsidR="00202C8C" w:rsidRPr="00FA2BE8" w14:paraId="5815F72C"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6243DC83" w14:textId="397F3A27" w:rsidR="00202C8C" w:rsidRPr="00FA2BE8" w:rsidRDefault="002C4579" w:rsidP="005B5708">
            <w:pPr>
              <w:spacing w:after="0" w:line="256" w:lineRule="auto"/>
              <w:jc w:val="center"/>
              <w:rPr>
                <w:rFonts w:ascii="Arial" w:eastAsia="Times New Roman" w:hAnsi="Arial" w:cs="Arial"/>
                <w:sz w:val="18"/>
                <w:szCs w:val="18"/>
                <w:lang w:eastAsia="en-GB"/>
              </w:rPr>
            </w:pPr>
            <w:r w:rsidRPr="002C4579">
              <w:rPr>
                <w:rFonts w:ascii="Arial" w:eastAsia="Calibri" w:hAnsi="Arial" w:cs="Arial"/>
                <w:color w:val="425474"/>
                <w:kern w:val="24"/>
                <w:sz w:val="18"/>
                <w:szCs w:val="18"/>
                <w:lang w:eastAsia="en-GB"/>
              </w:rPr>
              <w:t>Mynediad</w:t>
            </w:r>
            <w:r w:rsidR="00202C8C" w:rsidRPr="00FA2BE8">
              <w:rPr>
                <w:rFonts w:ascii="Arial" w:eastAsia="Calibri" w:hAnsi="Arial" w:cs="Arial"/>
                <w:color w:val="425474"/>
                <w:kern w:val="24"/>
                <w:sz w:val="18"/>
                <w:szCs w:val="18"/>
                <w:lang w:eastAsia="en-GB"/>
              </w:rPr>
              <w:t xml:space="preserve"> 3</w:t>
            </w:r>
          </w:p>
        </w:tc>
        <w:tc>
          <w:tcPr>
            <w:tcW w:w="4231" w:type="dxa"/>
            <w:shd w:val="clear" w:color="auto" w:fill="F7F8FB"/>
            <w:tcMar>
              <w:top w:w="15" w:type="dxa"/>
              <w:left w:w="108" w:type="dxa"/>
              <w:bottom w:w="0" w:type="dxa"/>
              <w:right w:w="108" w:type="dxa"/>
            </w:tcMar>
            <w:vAlign w:val="center"/>
            <w:hideMark/>
          </w:tcPr>
          <w:p w14:paraId="606F71C4" w14:textId="4178940B"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Cyrsiau Meddwl Cadarnhaol (yn yr ystafell</w:t>
            </w:r>
            <w:r w:rsidR="00202C8C" w:rsidRPr="00FA2BE8">
              <w:rPr>
                <w:rFonts w:ascii="Arial" w:eastAsia="Calibri" w:hAnsi="Arial" w:cs="Arial"/>
                <w:color w:val="425474"/>
                <w:kern w:val="24"/>
                <w:sz w:val="18"/>
                <w:szCs w:val="18"/>
                <w:lang w:eastAsia="en-GB"/>
              </w:rPr>
              <w:t>)</w:t>
            </w:r>
          </w:p>
        </w:tc>
        <w:tc>
          <w:tcPr>
            <w:tcW w:w="621" w:type="dxa"/>
            <w:shd w:val="clear" w:color="auto" w:fill="F7F8FB"/>
            <w:vAlign w:val="center"/>
          </w:tcPr>
          <w:p w14:paraId="2E6C66CA"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63</w:t>
            </w:r>
          </w:p>
        </w:tc>
        <w:tc>
          <w:tcPr>
            <w:tcW w:w="668" w:type="dxa"/>
            <w:shd w:val="clear" w:color="auto" w:fill="F7F8FB"/>
            <w:vAlign w:val="center"/>
          </w:tcPr>
          <w:p w14:paraId="0FB00D28"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96" w:type="dxa"/>
            <w:shd w:val="clear" w:color="auto" w:fill="F7F8FB"/>
            <w:tcMar>
              <w:top w:w="15" w:type="dxa"/>
              <w:left w:w="108" w:type="dxa"/>
              <w:bottom w:w="0" w:type="dxa"/>
              <w:right w:w="108" w:type="dxa"/>
            </w:tcMar>
            <w:vAlign w:val="center"/>
            <w:hideMark/>
          </w:tcPr>
          <w:p w14:paraId="6FF56CBA"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31</w:t>
            </w:r>
          </w:p>
        </w:tc>
        <w:tc>
          <w:tcPr>
            <w:tcW w:w="672" w:type="dxa"/>
            <w:shd w:val="clear" w:color="auto" w:fill="F7F8FB"/>
            <w:vAlign w:val="center"/>
          </w:tcPr>
          <w:p w14:paraId="35591A6D"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25</w:t>
            </w:r>
          </w:p>
        </w:tc>
        <w:tc>
          <w:tcPr>
            <w:tcW w:w="672" w:type="dxa"/>
            <w:shd w:val="clear" w:color="auto" w:fill="F7F8FB"/>
          </w:tcPr>
          <w:p w14:paraId="36578F01"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120</w:t>
            </w:r>
          </w:p>
        </w:tc>
      </w:tr>
      <w:tr w:rsidR="00202C8C" w:rsidRPr="00FA2BE8" w14:paraId="43FD02C8"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5DB83CB5" w14:textId="100B91A0"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ACB9CA"/>
            <w:tcMar>
              <w:top w:w="15" w:type="dxa"/>
              <w:left w:w="108" w:type="dxa"/>
              <w:bottom w:w="0" w:type="dxa"/>
              <w:right w:w="108" w:type="dxa"/>
            </w:tcMar>
            <w:vAlign w:val="center"/>
            <w:hideMark/>
          </w:tcPr>
          <w:p w14:paraId="7FFDD0E7" w14:textId="7DD96D3A"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Gosod brics</w:t>
            </w:r>
          </w:p>
        </w:tc>
        <w:tc>
          <w:tcPr>
            <w:tcW w:w="621" w:type="dxa"/>
            <w:shd w:val="clear" w:color="auto" w:fill="ACB9CA"/>
            <w:vAlign w:val="center"/>
          </w:tcPr>
          <w:p w14:paraId="4744365D"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w:t>
            </w:r>
          </w:p>
        </w:tc>
        <w:tc>
          <w:tcPr>
            <w:tcW w:w="668" w:type="dxa"/>
            <w:shd w:val="clear" w:color="auto" w:fill="ACB9CA"/>
            <w:vAlign w:val="center"/>
          </w:tcPr>
          <w:p w14:paraId="1EE65EC9"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6</w:t>
            </w:r>
          </w:p>
        </w:tc>
        <w:tc>
          <w:tcPr>
            <w:tcW w:w="696" w:type="dxa"/>
            <w:shd w:val="clear" w:color="auto" w:fill="ACB9CA"/>
            <w:tcMar>
              <w:top w:w="15" w:type="dxa"/>
              <w:left w:w="108" w:type="dxa"/>
              <w:bottom w:w="0" w:type="dxa"/>
              <w:right w:w="108" w:type="dxa"/>
            </w:tcMar>
            <w:vAlign w:val="center"/>
            <w:hideMark/>
          </w:tcPr>
          <w:p w14:paraId="06CF0610"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w:t>
            </w:r>
          </w:p>
        </w:tc>
        <w:tc>
          <w:tcPr>
            <w:tcW w:w="672" w:type="dxa"/>
            <w:shd w:val="clear" w:color="auto" w:fill="ACB9CA"/>
            <w:vAlign w:val="center"/>
          </w:tcPr>
          <w:p w14:paraId="4F283A6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72" w:type="dxa"/>
            <w:shd w:val="clear" w:color="auto" w:fill="ACB9CA"/>
          </w:tcPr>
          <w:p w14:paraId="555549CC"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10</w:t>
            </w:r>
          </w:p>
        </w:tc>
      </w:tr>
      <w:tr w:rsidR="00202C8C" w:rsidRPr="00FA2BE8" w14:paraId="5D127BCD" w14:textId="77777777" w:rsidTr="005B5708">
        <w:trPr>
          <w:trHeight w:val="314"/>
          <w:jc w:val="center"/>
        </w:trPr>
        <w:tc>
          <w:tcPr>
            <w:tcW w:w="1151" w:type="dxa"/>
            <w:shd w:val="clear" w:color="auto" w:fill="auto"/>
            <w:tcMar>
              <w:top w:w="15" w:type="dxa"/>
              <w:left w:w="108" w:type="dxa"/>
              <w:bottom w:w="0" w:type="dxa"/>
              <w:right w:w="108" w:type="dxa"/>
            </w:tcMar>
            <w:vAlign w:val="center"/>
            <w:hideMark/>
          </w:tcPr>
          <w:p w14:paraId="5C608D2B" w14:textId="3D4080DB"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auto"/>
            <w:tcMar>
              <w:top w:w="15" w:type="dxa"/>
              <w:left w:w="108" w:type="dxa"/>
              <w:bottom w:w="0" w:type="dxa"/>
              <w:right w:w="108" w:type="dxa"/>
            </w:tcMar>
            <w:vAlign w:val="center"/>
            <w:hideMark/>
          </w:tcPr>
          <w:p w14:paraId="7F1494A4" w14:textId="098D7CAC" w:rsidR="00202C8C" w:rsidRPr="00FA2BE8" w:rsidRDefault="00202C8C" w:rsidP="005B5708">
            <w:pPr>
              <w:spacing w:after="0" w:line="256" w:lineRule="auto"/>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Plast</w:t>
            </w:r>
            <w:r w:rsidR="00546B99">
              <w:rPr>
                <w:rFonts w:ascii="Arial" w:eastAsia="Calibri" w:hAnsi="Arial" w:cs="Arial"/>
                <w:color w:val="425474"/>
                <w:kern w:val="24"/>
                <w:sz w:val="18"/>
                <w:szCs w:val="18"/>
                <w:lang w:eastAsia="en-GB"/>
              </w:rPr>
              <w:t>ro</w:t>
            </w:r>
          </w:p>
        </w:tc>
        <w:tc>
          <w:tcPr>
            <w:tcW w:w="621" w:type="dxa"/>
            <w:vAlign w:val="center"/>
          </w:tcPr>
          <w:p w14:paraId="5397589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4</w:t>
            </w:r>
          </w:p>
        </w:tc>
        <w:tc>
          <w:tcPr>
            <w:tcW w:w="668" w:type="dxa"/>
            <w:vAlign w:val="center"/>
          </w:tcPr>
          <w:p w14:paraId="702F040E"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uto"/>
            <w:tcMar>
              <w:top w:w="15" w:type="dxa"/>
              <w:left w:w="108" w:type="dxa"/>
              <w:bottom w:w="0" w:type="dxa"/>
              <w:right w:w="108" w:type="dxa"/>
            </w:tcMar>
            <w:vAlign w:val="center"/>
            <w:hideMark/>
          </w:tcPr>
          <w:p w14:paraId="56BB6D71" w14:textId="77777777" w:rsidR="00202C8C" w:rsidRPr="00FA2BE8" w:rsidRDefault="00202C8C" w:rsidP="005B5708">
            <w:pPr>
              <w:spacing w:after="0" w:line="256" w:lineRule="auto"/>
              <w:jc w:val="center"/>
              <w:rPr>
                <w:rFonts w:ascii="Arial" w:eastAsia="Times New Roman" w:hAnsi="Arial" w:cs="Arial"/>
                <w:sz w:val="18"/>
                <w:szCs w:val="18"/>
                <w:lang w:eastAsia="en-GB"/>
              </w:rPr>
            </w:pPr>
          </w:p>
        </w:tc>
        <w:tc>
          <w:tcPr>
            <w:tcW w:w="672" w:type="dxa"/>
            <w:vAlign w:val="center"/>
          </w:tcPr>
          <w:p w14:paraId="6F6278AA"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72" w:type="dxa"/>
          </w:tcPr>
          <w:p w14:paraId="2FBC1230"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6</w:t>
            </w:r>
          </w:p>
        </w:tc>
      </w:tr>
      <w:tr w:rsidR="00202C8C" w:rsidRPr="00FA2BE8" w14:paraId="47FC71CF"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29244270" w14:textId="78B2744B"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ACB9CA"/>
            <w:tcMar>
              <w:top w:w="15" w:type="dxa"/>
              <w:left w:w="108" w:type="dxa"/>
              <w:bottom w:w="0" w:type="dxa"/>
              <w:right w:w="108" w:type="dxa"/>
            </w:tcMar>
            <w:vAlign w:val="center"/>
            <w:hideMark/>
          </w:tcPr>
          <w:p w14:paraId="6F1589CB" w14:textId="24D7773C"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Gwaith Saer Safle</w:t>
            </w:r>
          </w:p>
        </w:tc>
        <w:tc>
          <w:tcPr>
            <w:tcW w:w="621" w:type="dxa"/>
            <w:shd w:val="clear" w:color="auto" w:fill="ACB9CA"/>
            <w:vAlign w:val="center"/>
          </w:tcPr>
          <w:p w14:paraId="2854190C"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4</w:t>
            </w:r>
          </w:p>
        </w:tc>
        <w:tc>
          <w:tcPr>
            <w:tcW w:w="668" w:type="dxa"/>
            <w:shd w:val="clear" w:color="auto" w:fill="ACB9CA"/>
            <w:vAlign w:val="center"/>
          </w:tcPr>
          <w:p w14:paraId="3D51B534"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CB9CA"/>
            <w:tcMar>
              <w:top w:w="15" w:type="dxa"/>
              <w:left w:w="108" w:type="dxa"/>
              <w:bottom w:w="0" w:type="dxa"/>
              <w:right w:w="108" w:type="dxa"/>
            </w:tcMar>
            <w:vAlign w:val="center"/>
            <w:hideMark/>
          </w:tcPr>
          <w:p w14:paraId="02A16F8D"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2</w:t>
            </w:r>
          </w:p>
        </w:tc>
        <w:tc>
          <w:tcPr>
            <w:tcW w:w="672" w:type="dxa"/>
            <w:shd w:val="clear" w:color="auto" w:fill="ACB9CA"/>
            <w:vAlign w:val="center"/>
          </w:tcPr>
          <w:p w14:paraId="064117A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2</w:t>
            </w:r>
          </w:p>
        </w:tc>
        <w:tc>
          <w:tcPr>
            <w:tcW w:w="672" w:type="dxa"/>
            <w:shd w:val="clear" w:color="auto" w:fill="ACB9CA"/>
          </w:tcPr>
          <w:p w14:paraId="0A35AB62"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8</w:t>
            </w:r>
          </w:p>
        </w:tc>
      </w:tr>
      <w:tr w:rsidR="00202C8C" w:rsidRPr="00FA2BE8" w14:paraId="6C25A42A" w14:textId="77777777" w:rsidTr="005B5708">
        <w:trPr>
          <w:trHeight w:val="314"/>
          <w:jc w:val="center"/>
        </w:trPr>
        <w:tc>
          <w:tcPr>
            <w:tcW w:w="1151" w:type="dxa"/>
            <w:shd w:val="clear" w:color="auto" w:fill="auto"/>
            <w:tcMar>
              <w:top w:w="15" w:type="dxa"/>
              <w:left w:w="108" w:type="dxa"/>
              <w:bottom w:w="0" w:type="dxa"/>
              <w:right w:w="108" w:type="dxa"/>
            </w:tcMar>
            <w:vAlign w:val="center"/>
            <w:hideMark/>
          </w:tcPr>
          <w:p w14:paraId="3AA6EB05" w14:textId="18B8ED30"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auto"/>
            <w:tcMar>
              <w:top w:w="15" w:type="dxa"/>
              <w:left w:w="108" w:type="dxa"/>
              <w:bottom w:w="0" w:type="dxa"/>
              <w:right w:w="108" w:type="dxa"/>
            </w:tcMar>
            <w:vAlign w:val="center"/>
            <w:hideMark/>
          </w:tcPr>
          <w:p w14:paraId="3092E314" w14:textId="19B4D541" w:rsidR="00202C8C" w:rsidRPr="00FA2BE8" w:rsidRDefault="00546B99" w:rsidP="005B5708">
            <w:pPr>
              <w:spacing w:after="0" w:line="256" w:lineRule="auto"/>
              <w:rPr>
                <w:rFonts w:ascii="Arial" w:eastAsia="Times New Roman" w:hAnsi="Arial" w:cs="Arial"/>
                <w:sz w:val="18"/>
                <w:szCs w:val="18"/>
                <w:lang w:eastAsia="en-GB"/>
              </w:rPr>
            </w:pPr>
            <w:r>
              <w:rPr>
                <w:rFonts w:ascii="Arial" w:eastAsia="Calibri" w:hAnsi="Arial" w:cs="Arial"/>
                <w:color w:val="425474"/>
                <w:kern w:val="24"/>
                <w:sz w:val="18"/>
                <w:szCs w:val="18"/>
                <w:lang w:eastAsia="en-GB"/>
              </w:rPr>
              <w:t>Gwaith Saer Mainc</w:t>
            </w:r>
          </w:p>
        </w:tc>
        <w:tc>
          <w:tcPr>
            <w:tcW w:w="621" w:type="dxa"/>
            <w:vAlign w:val="center"/>
          </w:tcPr>
          <w:p w14:paraId="0E1E3BF4"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4</w:t>
            </w:r>
          </w:p>
        </w:tc>
        <w:tc>
          <w:tcPr>
            <w:tcW w:w="668" w:type="dxa"/>
            <w:vAlign w:val="center"/>
          </w:tcPr>
          <w:p w14:paraId="38EEB045"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uto"/>
            <w:tcMar>
              <w:top w:w="15" w:type="dxa"/>
              <w:left w:w="108" w:type="dxa"/>
              <w:bottom w:w="0" w:type="dxa"/>
              <w:right w:w="108" w:type="dxa"/>
            </w:tcMar>
            <w:vAlign w:val="center"/>
            <w:hideMark/>
          </w:tcPr>
          <w:p w14:paraId="37ED1C7C"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w:t>
            </w:r>
          </w:p>
        </w:tc>
        <w:tc>
          <w:tcPr>
            <w:tcW w:w="672" w:type="dxa"/>
            <w:vAlign w:val="center"/>
          </w:tcPr>
          <w:p w14:paraId="1E6A9D9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4</w:t>
            </w:r>
          </w:p>
        </w:tc>
        <w:tc>
          <w:tcPr>
            <w:tcW w:w="672" w:type="dxa"/>
          </w:tcPr>
          <w:p w14:paraId="7B2C437A"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9</w:t>
            </w:r>
          </w:p>
        </w:tc>
      </w:tr>
      <w:tr w:rsidR="00202C8C" w:rsidRPr="00FA2BE8" w14:paraId="54ED7F25"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7B17E168" w14:textId="28334E45"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ACB9CA"/>
            <w:tcMar>
              <w:top w:w="15" w:type="dxa"/>
              <w:left w:w="108" w:type="dxa"/>
              <w:bottom w:w="0" w:type="dxa"/>
              <w:right w:w="108" w:type="dxa"/>
            </w:tcMar>
            <w:vAlign w:val="center"/>
            <w:hideMark/>
          </w:tcPr>
          <w:p w14:paraId="5E2F4040" w14:textId="7BB77A91"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Cyfryngau Digidol</w:t>
            </w:r>
          </w:p>
        </w:tc>
        <w:tc>
          <w:tcPr>
            <w:tcW w:w="621" w:type="dxa"/>
            <w:shd w:val="clear" w:color="auto" w:fill="ACB9CA"/>
            <w:vAlign w:val="center"/>
          </w:tcPr>
          <w:p w14:paraId="55C0BFA0"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w:t>
            </w:r>
          </w:p>
        </w:tc>
        <w:tc>
          <w:tcPr>
            <w:tcW w:w="668" w:type="dxa"/>
            <w:shd w:val="clear" w:color="auto" w:fill="ACB9CA"/>
            <w:vAlign w:val="center"/>
          </w:tcPr>
          <w:p w14:paraId="5E8437F0"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CB9CA"/>
            <w:tcMar>
              <w:top w:w="15" w:type="dxa"/>
              <w:left w:w="108" w:type="dxa"/>
              <w:bottom w:w="0" w:type="dxa"/>
              <w:right w:w="108" w:type="dxa"/>
            </w:tcMar>
            <w:vAlign w:val="center"/>
            <w:hideMark/>
          </w:tcPr>
          <w:p w14:paraId="1162D1B9" w14:textId="77777777" w:rsidR="00202C8C" w:rsidRPr="00FA2BE8" w:rsidRDefault="00202C8C" w:rsidP="005B5708">
            <w:pPr>
              <w:spacing w:after="0" w:line="256" w:lineRule="auto"/>
              <w:jc w:val="center"/>
              <w:rPr>
                <w:rFonts w:ascii="Arial" w:eastAsia="Times New Roman" w:hAnsi="Arial" w:cs="Arial"/>
                <w:sz w:val="18"/>
                <w:szCs w:val="18"/>
                <w:lang w:eastAsia="en-GB"/>
              </w:rPr>
            </w:pPr>
          </w:p>
        </w:tc>
        <w:tc>
          <w:tcPr>
            <w:tcW w:w="672" w:type="dxa"/>
            <w:shd w:val="clear" w:color="auto" w:fill="ACB9CA"/>
            <w:vAlign w:val="center"/>
          </w:tcPr>
          <w:p w14:paraId="17147064"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2</w:t>
            </w:r>
          </w:p>
        </w:tc>
        <w:tc>
          <w:tcPr>
            <w:tcW w:w="672" w:type="dxa"/>
            <w:shd w:val="clear" w:color="auto" w:fill="ACB9CA"/>
          </w:tcPr>
          <w:p w14:paraId="06285910"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5</w:t>
            </w:r>
          </w:p>
        </w:tc>
      </w:tr>
      <w:tr w:rsidR="00202C8C" w:rsidRPr="00FA2BE8" w14:paraId="6A6C60D7"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3633A175" w14:textId="01A3BD1F"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F7F8FB"/>
            <w:tcMar>
              <w:top w:w="15" w:type="dxa"/>
              <w:left w:w="108" w:type="dxa"/>
              <w:bottom w:w="0" w:type="dxa"/>
              <w:right w:w="108" w:type="dxa"/>
            </w:tcMar>
            <w:vAlign w:val="center"/>
            <w:hideMark/>
          </w:tcPr>
          <w:p w14:paraId="75C5D85F" w14:textId="577F7D32"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Cyflwyniad i Letygarwch</w:t>
            </w:r>
          </w:p>
        </w:tc>
        <w:tc>
          <w:tcPr>
            <w:tcW w:w="621" w:type="dxa"/>
            <w:shd w:val="clear" w:color="auto" w:fill="F7F8FB"/>
            <w:vAlign w:val="center"/>
          </w:tcPr>
          <w:p w14:paraId="420AB0A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68" w:type="dxa"/>
            <w:shd w:val="clear" w:color="auto" w:fill="F7F8FB"/>
            <w:vAlign w:val="center"/>
          </w:tcPr>
          <w:p w14:paraId="2F28693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F7F8FB"/>
            <w:tcMar>
              <w:top w:w="15" w:type="dxa"/>
              <w:left w:w="108" w:type="dxa"/>
              <w:bottom w:w="0" w:type="dxa"/>
              <w:right w:w="108" w:type="dxa"/>
            </w:tcMar>
            <w:vAlign w:val="center"/>
            <w:hideMark/>
          </w:tcPr>
          <w:p w14:paraId="3C591555"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2</w:t>
            </w:r>
          </w:p>
        </w:tc>
        <w:tc>
          <w:tcPr>
            <w:tcW w:w="672" w:type="dxa"/>
            <w:shd w:val="clear" w:color="auto" w:fill="F7F8FB"/>
            <w:vAlign w:val="center"/>
          </w:tcPr>
          <w:p w14:paraId="40943A1E"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72" w:type="dxa"/>
            <w:shd w:val="clear" w:color="auto" w:fill="F7F8FB"/>
          </w:tcPr>
          <w:p w14:paraId="11865B61"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3</w:t>
            </w:r>
          </w:p>
        </w:tc>
      </w:tr>
      <w:tr w:rsidR="00202C8C" w:rsidRPr="00FA2BE8" w14:paraId="0DFCED81"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5ACC18AE" w14:textId="2F90A483"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ACB9CA"/>
            <w:tcMar>
              <w:top w:w="15" w:type="dxa"/>
              <w:left w:w="108" w:type="dxa"/>
              <w:bottom w:w="0" w:type="dxa"/>
              <w:right w:w="108" w:type="dxa"/>
            </w:tcMar>
            <w:vAlign w:val="center"/>
            <w:hideMark/>
          </w:tcPr>
          <w:p w14:paraId="62DBBFB9" w14:textId="6621D369"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Warws a Storio</w:t>
            </w:r>
          </w:p>
        </w:tc>
        <w:tc>
          <w:tcPr>
            <w:tcW w:w="621" w:type="dxa"/>
            <w:shd w:val="clear" w:color="auto" w:fill="ACB9CA"/>
            <w:vAlign w:val="center"/>
          </w:tcPr>
          <w:p w14:paraId="2357075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5</w:t>
            </w:r>
          </w:p>
        </w:tc>
        <w:tc>
          <w:tcPr>
            <w:tcW w:w="668" w:type="dxa"/>
            <w:shd w:val="clear" w:color="auto" w:fill="ACB9CA"/>
            <w:vAlign w:val="center"/>
          </w:tcPr>
          <w:p w14:paraId="5CC1FE28"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w:t>
            </w:r>
          </w:p>
        </w:tc>
        <w:tc>
          <w:tcPr>
            <w:tcW w:w="696" w:type="dxa"/>
            <w:shd w:val="clear" w:color="auto" w:fill="ACB9CA"/>
            <w:tcMar>
              <w:top w:w="15" w:type="dxa"/>
              <w:left w:w="108" w:type="dxa"/>
              <w:bottom w:w="0" w:type="dxa"/>
              <w:right w:w="108" w:type="dxa"/>
            </w:tcMar>
            <w:vAlign w:val="center"/>
            <w:hideMark/>
          </w:tcPr>
          <w:p w14:paraId="1940250B"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w:t>
            </w:r>
          </w:p>
        </w:tc>
        <w:tc>
          <w:tcPr>
            <w:tcW w:w="672" w:type="dxa"/>
            <w:shd w:val="clear" w:color="auto" w:fill="ACB9CA"/>
            <w:vAlign w:val="center"/>
          </w:tcPr>
          <w:p w14:paraId="4CD9C8AC"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72" w:type="dxa"/>
            <w:shd w:val="clear" w:color="auto" w:fill="ACB9CA"/>
          </w:tcPr>
          <w:p w14:paraId="59F458BB"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7</w:t>
            </w:r>
          </w:p>
        </w:tc>
      </w:tr>
      <w:tr w:rsidR="00202C8C" w:rsidRPr="00FA2BE8" w14:paraId="466CA757"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3B303319" w14:textId="42FADA49"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F7F8FB"/>
            <w:tcMar>
              <w:top w:w="15" w:type="dxa"/>
              <w:left w:w="108" w:type="dxa"/>
              <w:bottom w:w="0" w:type="dxa"/>
              <w:right w:w="108" w:type="dxa"/>
            </w:tcMar>
            <w:vAlign w:val="center"/>
            <w:hideMark/>
          </w:tcPr>
          <w:p w14:paraId="432519A1" w14:textId="666FE886"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Sgiliau Barista</w:t>
            </w:r>
          </w:p>
        </w:tc>
        <w:tc>
          <w:tcPr>
            <w:tcW w:w="621" w:type="dxa"/>
            <w:shd w:val="clear" w:color="auto" w:fill="F7F8FB"/>
            <w:vAlign w:val="center"/>
          </w:tcPr>
          <w:p w14:paraId="0154FD4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68" w:type="dxa"/>
            <w:shd w:val="clear" w:color="auto" w:fill="F7F8FB"/>
            <w:vAlign w:val="center"/>
          </w:tcPr>
          <w:p w14:paraId="34851A5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F7F8FB"/>
            <w:tcMar>
              <w:top w:w="15" w:type="dxa"/>
              <w:left w:w="108" w:type="dxa"/>
              <w:bottom w:w="0" w:type="dxa"/>
              <w:right w:w="108" w:type="dxa"/>
            </w:tcMar>
            <w:vAlign w:val="center"/>
            <w:hideMark/>
          </w:tcPr>
          <w:p w14:paraId="7150EA2D"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7</w:t>
            </w:r>
          </w:p>
        </w:tc>
        <w:tc>
          <w:tcPr>
            <w:tcW w:w="672" w:type="dxa"/>
            <w:shd w:val="clear" w:color="auto" w:fill="F7F8FB"/>
            <w:vAlign w:val="center"/>
          </w:tcPr>
          <w:p w14:paraId="4834B2E0"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72" w:type="dxa"/>
            <w:shd w:val="clear" w:color="auto" w:fill="F7F8FB"/>
          </w:tcPr>
          <w:p w14:paraId="28BF1A9C"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7</w:t>
            </w:r>
          </w:p>
        </w:tc>
      </w:tr>
      <w:tr w:rsidR="00202C8C" w:rsidRPr="00FA2BE8" w14:paraId="2F72DAC3"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515C982F" w14:textId="69C4D10D"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ACB9CA"/>
            <w:tcMar>
              <w:top w:w="15" w:type="dxa"/>
              <w:left w:w="108" w:type="dxa"/>
              <w:bottom w:w="0" w:type="dxa"/>
              <w:right w:w="108" w:type="dxa"/>
            </w:tcMar>
            <w:vAlign w:val="center"/>
            <w:hideMark/>
          </w:tcPr>
          <w:p w14:paraId="68472C45" w14:textId="342245E1"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Menter Busnes</w:t>
            </w:r>
          </w:p>
        </w:tc>
        <w:tc>
          <w:tcPr>
            <w:tcW w:w="621" w:type="dxa"/>
            <w:shd w:val="clear" w:color="auto" w:fill="ACB9CA"/>
            <w:vAlign w:val="center"/>
          </w:tcPr>
          <w:p w14:paraId="0D7A542C"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68" w:type="dxa"/>
            <w:shd w:val="clear" w:color="auto" w:fill="ACB9CA"/>
            <w:vAlign w:val="center"/>
          </w:tcPr>
          <w:p w14:paraId="28FBCE30"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CB9CA"/>
            <w:tcMar>
              <w:top w:w="15" w:type="dxa"/>
              <w:left w:w="108" w:type="dxa"/>
              <w:bottom w:w="0" w:type="dxa"/>
              <w:right w:w="108" w:type="dxa"/>
            </w:tcMar>
            <w:vAlign w:val="center"/>
            <w:hideMark/>
          </w:tcPr>
          <w:p w14:paraId="5F21D5BC"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11</w:t>
            </w:r>
          </w:p>
        </w:tc>
        <w:tc>
          <w:tcPr>
            <w:tcW w:w="672" w:type="dxa"/>
            <w:shd w:val="clear" w:color="auto" w:fill="ACB9CA"/>
            <w:vAlign w:val="center"/>
          </w:tcPr>
          <w:p w14:paraId="30118662"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7</w:t>
            </w:r>
          </w:p>
        </w:tc>
        <w:tc>
          <w:tcPr>
            <w:tcW w:w="672" w:type="dxa"/>
            <w:shd w:val="clear" w:color="auto" w:fill="ACB9CA"/>
          </w:tcPr>
          <w:p w14:paraId="2B5D2576"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18</w:t>
            </w:r>
          </w:p>
        </w:tc>
      </w:tr>
      <w:tr w:rsidR="00202C8C" w:rsidRPr="00FA2BE8" w14:paraId="235F36A5"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643F3BD6" w14:textId="6C1DE9C8"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2</w:t>
            </w:r>
          </w:p>
        </w:tc>
        <w:tc>
          <w:tcPr>
            <w:tcW w:w="4231" w:type="dxa"/>
            <w:shd w:val="clear" w:color="auto" w:fill="F7F8FB"/>
            <w:tcMar>
              <w:top w:w="15" w:type="dxa"/>
              <w:left w:w="108" w:type="dxa"/>
              <w:bottom w:w="0" w:type="dxa"/>
              <w:right w:w="108" w:type="dxa"/>
            </w:tcMar>
            <w:vAlign w:val="center"/>
            <w:hideMark/>
          </w:tcPr>
          <w:p w14:paraId="68E76824" w14:textId="44126DB1"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Gwybodaeth, Cyngor ac Arweiniad</w:t>
            </w:r>
          </w:p>
        </w:tc>
        <w:tc>
          <w:tcPr>
            <w:tcW w:w="621" w:type="dxa"/>
            <w:shd w:val="clear" w:color="auto" w:fill="F7F8FB"/>
            <w:vAlign w:val="center"/>
          </w:tcPr>
          <w:p w14:paraId="10932065"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8</w:t>
            </w:r>
          </w:p>
        </w:tc>
        <w:tc>
          <w:tcPr>
            <w:tcW w:w="668" w:type="dxa"/>
            <w:shd w:val="clear" w:color="auto" w:fill="F7F8FB"/>
            <w:vAlign w:val="center"/>
          </w:tcPr>
          <w:p w14:paraId="774E8B12"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F7F8FB"/>
            <w:tcMar>
              <w:top w:w="15" w:type="dxa"/>
              <w:left w:w="108" w:type="dxa"/>
              <w:bottom w:w="0" w:type="dxa"/>
              <w:right w:w="108" w:type="dxa"/>
            </w:tcMar>
            <w:vAlign w:val="center"/>
            <w:hideMark/>
          </w:tcPr>
          <w:p w14:paraId="1B3A1D37"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31</w:t>
            </w:r>
          </w:p>
        </w:tc>
        <w:tc>
          <w:tcPr>
            <w:tcW w:w="672" w:type="dxa"/>
            <w:shd w:val="clear" w:color="auto" w:fill="F7F8FB"/>
            <w:vAlign w:val="center"/>
          </w:tcPr>
          <w:p w14:paraId="1F7F7B35"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15</w:t>
            </w:r>
          </w:p>
        </w:tc>
        <w:tc>
          <w:tcPr>
            <w:tcW w:w="672" w:type="dxa"/>
            <w:shd w:val="clear" w:color="auto" w:fill="F7F8FB"/>
          </w:tcPr>
          <w:p w14:paraId="78A66AE1"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54</w:t>
            </w:r>
          </w:p>
        </w:tc>
      </w:tr>
      <w:tr w:rsidR="00202C8C" w:rsidRPr="00FA2BE8" w14:paraId="62F924B3"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16C029FE"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w:t>
            </w:r>
          </w:p>
        </w:tc>
        <w:tc>
          <w:tcPr>
            <w:tcW w:w="4231" w:type="dxa"/>
            <w:shd w:val="clear" w:color="auto" w:fill="ACB9CA"/>
            <w:tcMar>
              <w:top w:w="15" w:type="dxa"/>
              <w:left w:w="108" w:type="dxa"/>
              <w:bottom w:w="0" w:type="dxa"/>
              <w:right w:w="108" w:type="dxa"/>
            </w:tcMar>
            <w:vAlign w:val="center"/>
            <w:hideMark/>
          </w:tcPr>
          <w:p w14:paraId="6517A4C7" w14:textId="3255210F"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ITSSAR (Trwydded Fforch godi</w:t>
            </w:r>
            <w:r>
              <w:rPr>
                <w:rFonts w:ascii="Arial" w:eastAsia="Calibri" w:hAnsi="Arial" w:cs="Arial"/>
                <w:color w:val="425474"/>
                <w:kern w:val="24"/>
                <w:sz w:val="18"/>
                <w:szCs w:val="18"/>
                <w:lang w:eastAsia="en-GB"/>
              </w:rPr>
              <w:t>)</w:t>
            </w:r>
          </w:p>
        </w:tc>
        <w:tc>
          <w:tcPr>
            <w:tcW w:w="621" w:type="dxa"/>
            <w:shd w:val="clear" w:color="auto" w:fill="ACB9CA"/>
            <w:vAlign w:val="center"/>
          </w:tcPr>
          <w:p w14:paraId="5719464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68" w:type="dxa"/>
            <w:shd w:val="clear" w:color="auto" w:fill="ACB9CA"/>
            <w:vAlign w:val="center"/>
          </w:tcPr>
          <w:p w14:paraId="7FA9DF6A"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3</w:t>
            </w:r>
          </w:p>
        </w:tc>
        <w:tc>
          <w:tcPr>
            <w:tcW w:w="696" w:type="dxa"/>
            <w:shd w:val="clear" w:color="auto" w:fill="ACB9CA"/>
            <w:tcMar>
              <w:top w:w="15" w:type="dxa"/>
              <w:left w:w="108" w:type="dxa"/>
              <w:bottom w:w="0" w:type="dxa"/>
              <w:right w:w="108" w:type="dxa"/>
            </w:tcMar>
            <w:vAlign w:val="center"/>
            <w:hideMark/>
          </w:tcPr>
          <w:p w14:paraId="32ECEC9B"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3</w:t>
            </w:r>
          </w:p>
        </w:tc>
        <w:tc>
          <w:tcPr>
            <w:tcW w:w="672" w:type="dxa"/>
            <w:shd w:val="clear" w:color="auto" w:fill="ACB9CA"/>
            <w:vAlign w:val="center"/>
          </w:tcPr>
          <w:p w14:paraId="463DBCF7"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72" w:type="dxa"/>
            <w:shd w:val="clear" w:color="auto" w:fill="ACB9CA"/>
          </w:tcPr>
          <w:p w14:paraId="49873495"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6</w:t>
            </w:r>
          </w:p>
        </w:tc>
      </w:tr>
      <w:tr w:rsidR="00202C8C" w:rsidRPr="00FA2BE8" w14:paraId="2439B749" w14:textId="77777777" w:rsidTr="005B5708">
        <w:tblPrEx>
          <w:tblCellMar>
            <w:top w:w="15" w:type="dxa"/>
            <w:left w:w="15" w:type="dxa"/>
            <w:bottom w:w="15" w:type="dxa"/>
            <w:right w:w="15" w:type="dxa"/>
          </w:tblCellMar>
        </w:tblPrEx>
        <w:trPr>
          <w:trHeight w:val="300"/>
          <w:jc w:val="center"/>
        </w:trPr>
        <w:tc>
          <w:tcPr>
            <w:tcW w:w="1151" w:type="dxa"/>
            <w:shd w:val="clear" w:color="auto" w:fill="F7F8FB"/>
            <w:vAlign w:val="center"/>
            <w:hideMark/>
          </w:tcPr>
          <w:p w14:paraId="0B01C870" w14:textId="77777777" w:rsidR="00202C8C" w:rsidRPr="00FA2BE8" w:rsidRDefault="00202C8C" w:rsidP="005B5708">
            <w:pPr>
              <w:spacing w:before="100" w:beforeAutospacing="1" w:after="0" w:line="240" w:lineRule="auto"/>
              <w:jc w:val="center"/>
              <w:textAlignment w:val="baseline"/>
              <w:rPr>
                <w:rFonts w:ascii="Arial" w:eastAsia="Times New Roman" w:hAnsi="Arial" w:cs="Arial"/>
                <w:color w:val="000000"/>
                <w:sz w:val="18"/>
                <w:szCs w:val="18"/>
                <w:lang w:val="en-US" w:eastAsia="en-GB"/>
              </w:rPr>
            </w:pPr>
            <w:r w:rsidRPr="00FA2BE8">
              <w:rPr>
                <w:rFonts w:ascii="Arial" w:eastAsia="Times New Roman" w:hAnsi="Arial" w:cs="Arial"/>
                <w:color w:val="000000"/>
                <w:sz w:val="18"/>
                <w:szCs w:val="18"/>
                <w:lang w:val="en-US" w:eastAsia="en-GB"/>
              </w:rPr>
              <w:t>-</w:t>
            </w:r>
          </w:p>
        </w:tc>
        <w:tc>
          <w:tcPr>
            <w:tcW w:w="4231" w:type="dxa"/>
            <w:shd w:val="clear" w:color="auto" w:fill="F7F8FB"/>
            <w:vAlign w:val="center"/>
            <w:hideMark/>
          </w:tcPr>
          <w:p w14:paraId="5E732942" w14:textId="60ED2BC0" w:rsidR="00202C8C" w:rsidRPr="00FA2BE8" w:rsidRDefault="00546B99" w:rsidP="00A82FEE">
            <w:pPr>
              <w:spacing w:before="100" w:beforeAutospacing="1" w:after="0" w:line="240" w:lineRule="auto"/>
              <w:ind w:left="55"/>
              <w:textAlignment w:val="baseline"/>
              <w:rPr>
                <w:rFonts w:ascii="Arial" w:eastAsia="Times New Roman" w:hAnsi="Arial" w:cs="Arial"/>
                <w:color w:val="000000"/>
                <w:sz w:val="18"/>
                <w:szCs w:val="18"/>
                <w:lang w:val="en-US" w:eastAsia="en-GB"/>
              </w:rPr>
            </w:pPr>
            <w:r w:rsidRPr="00546B99">
              <w:rPr>
                <w:rFonts w:ascii="Arial" w:eastAsia="Times New Roman" w:hAnsi="Arial" w:cs="Arial"/>
                <w:color w:val="425474"/>
                <w:sz w:val="18"/>
                <w:szCs w:val="18"/>
                <w:lang w:eastAsia="en-GB"/>
              </w:rPr>
              <w:t>Cerdyn COTS (Sgaffaldiau)</w:t>
            </w:r>
          </w:p>
        </w:tc>
        <w:tc>
          <w:tcPr>
            <w:tcW w:w="621" w:type="dxa"/>
            <w:shd w:val="clear" w:color="auto" w:fill="F7F8FB"/>
            <w:vAlign w:val="center"/>
          </w:tcPr>
          <w:p w14:paraId="0302A824" w14:textId="77777777" w:rsidR="00202C8C" w:rsidRPr="00FA2BE8" w:rsidRDefault="00202C8C" w:rsidP="005B5708">
            <w:pPr>
              <w:spacing w:before="100" w:beforeAutospacing="1" w:after="0" w:line="240" w:lineRule="auto"/>
              <w:jc w:val="center"/>
              <w:textAlignment w:val="baseline"/>
              <w:rPr>
                <w:rFonts w:ascii="Arial" w:eastAsia="Times New Roman" w:hAnsi="Arial" w:cs="Arial"/>
                <w:color w:val="425474"/>
                <w:sz w:val="18"/>
                <w:szCs w:val="18"/>
                <w:lang w:eastAsia="en-GB"/>
              </w:rPr>
            </w:pPr>
          </w:p>
        </w:tc>
        <w:tc>
          <w:tcPr>
            <w:tcW w:w="668" w:type="dxa"/>
            <w:shd w:val="clear" w:color="auto" w:fill="F7F8FB"/>
            <w:vAlign w:val="center"/>
            <w:hideMark/>
          </w:tcPr>
          <w:p w14:paraId="17F9146B" w14:textId="77777777" w:rsidR="00202C8C" w:rsidRPr="00FA2BE8" w:rsidRDefault="00202C8C" w:rsidP="005B5708">
            <w:pPr>
              <w:spacing w:before="100" w:beforeAutospacing="1" w:after="0" w:line="240" w:lineRule="auto"/>
              <w:jc w:val="center"/>
              <w:textAlignment w:val="baseline"/>
              <w:rPr>
                <w:rFonts w:ascii="Arial" w:eastAsia="Times New Roman" w:hAnsi="Arial" w:cs="Arial"/>
                <w:color w:val="000000"/>
                <w:sz w:val="18"/>
                <w:szCs w:val="18"/>
                <w:lang w:val="en-US" w:eastAsia="en-GB"/>
              </w:rPr>
            </w:pPr>
            <w:r w:rsidRPr="00FA2BE8">
              <w:rPr>
                <w:rFonts w:ascii="Arial" w:eastAsia="Times New Roman" w:hAnsi="Arial" w:cs="Arial"/>
                <w:color w:val="425474"/>
                <w:sz w:val="18"/>
                <w:szCs w:val="18"/>
                <w:lang w:eastAsia="en-GB"/>
              </w:rPr>
              <w:t>1</w:t>
            </w:r>
            <w:r w:rsidRPr="00FA2BE8">
              <w:rPr>
                <w:rFonts w:ascii="Arial" w:eastAsia="Times New Roman" w:hAnsi="Arial" w:cs="Arial"/>
                <w:color w:val="425474"/>
                <w:sz w:val="18"/>
                <w:szCs w:val="18"/>
                <w:lang w:val="en-US" w:eastAsia="en-GB"/>
              </w:rPr>
              <w:t>​0</w:t>
            </w:r>
          </w:p>
        </w:tc>
        <w:tc>
          <w:tcPr>
            <w:tcW w:w="696" w:type="dxa"/>
            <w:shd w:val="clear" w:color="auto" w:fill="F7F8FB"/>
            <w:vAlign w:val="center"/>
          </w:tcPr>
          <w:p w14:paraId="49910E36" w14:textId="77777777" w:rsidR="00202C8C" w:rsidRPr="00FA2BE8" w:rsidRDefault="00202C8C" w:rsidP="005B5708">
            <w:pPr>
              <w:spacing w:before="100" w:beforeAutospacing="1" w:after="0" w:line="240" w:lineRule="auto"/>
              <w:jc w:val="center"/>
              <w:textAlignment w:val="baseline"/>
              <w:rPr>
                <w:rFonts w:ascii="Arial" w:eastAsia="Times New Roman" w:hAnsi="Arial" w:cs="Arial"/>
                <w:color w:val="425474"/>
                <w:sz w:val="18"/>
                <w:szCs w:val="18"/>
                <w:lang w:eastAsia="en-GB"/>
              </w:rPr>
            </w:pPr>
          </w:p>
        </w:tc>
        <w:tc>
          <w:tcPr>
            <w:tcW w:w="672" w:type="dxa"/>
            <w:shd w:val="clear" w:color="auto" w:fill="F7F8FB"/>
            <w:vAlign w:val="center"/>
          </w:tcPr>
          <w:p w14:paraId="5CDB0715" w14:textId="77777777" w:rsidR="00202C8C" w:rsidRPr="00FA2BE8" w:rsidRDefault="00202C8C" w:rsidP="005B5708">
            <w:pPr>
              <w:spacing w:before="100" w:beforeAutospacing="1" w:after="0" w:line="240" w:lineRule="auto"/>
              <w:jc w:val="center"/>
              <w:textAlignment w:val="baseline"/>
              <w:rPr>
                <w:rFonts w:ascii="Arial" w:eastAsia="Times New Roman" w:hAnsi="Arial" w:cs="Arial"/>
                <w:color w:val="425474"/>
                <w:sz w:val="18"/>
                <w:szCs w:val="18"/>
                <w:lang w:eastAsia="en-GB"/>
              </w:rPr>
            </w:pPr>
          </w:p>
        </w:tc>
        <w:tc>
          <w:tcPr>
            <w:tcW w:w="672" w:type="dxa"/>
            <w:shd w:val="clear" w:color="auto" w:fill="F7F8FB"/>
          </w:tcPr>
          <w:p w14:paraId="59AB85D2" w14:textId="77777777" w:rsidR="00202C8C" w:rsidRPr="00FA2BE8" w:rsidRDefault="00202C8C" w:rsidP="005B5708">
            <w:pPr>
              <w:spacing w:before="100" w:beforeAutospacing="1" w:after="0" w:line="240" w:lineRule="auto"/>
              <w:jc w:val="center"/>
              <w:textAlignment w:val="baseline"/>
              <w:rPr>
                <w:rFonts w:ascii="Arial" w:eastAsia="Times New Roman" w:hAnsi="Arial" w:cs="Arial"/>
                <w:b/>
                <w:bCs/>
                <w:color w:val="425474"/>
                <w:sz w:val="18"/>
                <w:szCs w:val="18"/>
                <w:lang w:eastAsia="en-GB"/>
              </w:rPr>
            </w:pPr>
            <w:r w:rsidRPr="00FA2BE8">
              <w:rPr>
                <w:rFonts w:ascii="Arial" w:eastAsia="Times New Roman" w:hAnsi="Arial" w:cs="Arial"/>
                <w:b/>
                <w:bCs/>
                <w:color w:val="425474"/>
                <w:sz w:val="18"/>
                <w:szCs w:val="18"/>
                <w:lang w:eastAsia="en-GB"/>
              </w:rPr>
              <w:t>10</w:t>
            </w:r>
          </w:p>
        </w:tc>
      </w:tr>
      <w:tr w:rsidR="00202C8C" w:rsidRPr="00FA2BE8" w14:paraId="2704ABDF" w14:textId="77777777" w:rsidTr="005B5708">
        <w:trPr>
          <w:trHeight w:val="314"/>
          <w:jc w:val="center"/>
        </w:trPr>
        <w:tc>
          <w:tcPr>
            <w:tcW w:w="1151" w:type="dxa"/>
            <w:shd w:val="clear" w:color="auto" w:fill="ACB9CA"/>
            <w:tcMar>
              <w:top w:w="15" w:type="dxa"/>
              <w:left w:w="108" w:type="dxa"/>
              <w:bottom w:w="0" w:type="dxa"/>
              <w:right w:w="108" w:type="dxa"/>
            </w:tcMar>
            <w:vAlign w:val="center"/>
            <w:hideMark/>
          </w:tcPr>
          <w:p w14:paraId="553937DF"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L1 – L3</w:t>
            </w:r>
          </w:p>
        </w:tc>
        <w:tc>
          <w:tcPr>
            <w:tcW w:w="4231" w:type="dxa"/>
            <w:shd w:val="clear" w:color="auto" w:fill="ACB9CA"/>
            <w:tcMar>
              <w:top w:w="15" w:type="dxa"/>
              <w:left w:w="108" w:type="dxa"/>
              <w:bottom w:w="0" w:type="dxa"/>
              <w:right w:w="108" w:type="dxa"/>
            </w:tcMar>
            <w:vAlign w:val="center"/>
            <w:hideMark/>
          </w:tcPr>
          <w:p w14:paraId="0F214360" w14:textId="009B0640"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Calibri" w:hAnsi="Arial" w:cs="Arial"/>
                <w:color w:val="425474"/>
                <w:kern w:val="24"/>
                <w:sz w:val="18"/>
                <w:szCs w:val="18"/>
                <w:lang w:eastAsia="en-GB"/>
              </w:rPr>
              <w:t>Datblygiad Personol Pêl-droed Stryd</w:t>
            </w:r>
          </w:p>
        </w:tc>
        <w:tc>
          <w:tcPr>
            <w:tcW w:w="621" w:type="dxa"/>
            <w:shd w:val="clear" w:color="auto" w:fill="ACB9CA"/>
            <w:vAlign w:val="center"/>
          </w:tcPr>
          <w:p w14:paraId="0A2279C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68" w:type="dxa"/>
            <w:shd w:val="clear" w:color="auto" w:fill="ACB9CA"/>
            <w:vAlign w:val="center"/>
          </w:tcPr>
          <w:p w14:paraId="67A711E6"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ACB9CA"/>
            <w:tcMar>
              <w:top w:w="15" w:type="dxa"/>
              <w:left w:w="108" w:type="dxa"/>
              <w:bottom w:w="0" w:type="dxa"/>
              <w:right w:w="108" w:type="dxa"/>
            </w:tcMar>
            <w:vAlign w:val="center"/>
            <w:hideMark/>
          </w:tcPr>
          <w:p w14:paraId="0F668464" w14:textId="77777777" w:rsidR="00202C8C" w:rsidRPr="00FA2BE8" w:rsidRDefault="00202C8C" w:rsidP="005B5708">
            <w:pPr>
              <w:spacing w:after="0" w:line="256" w:lineRule="auto"/>
              <w:jc w:val="center"/>
              <w:rPr>
                <w:rFonts w:ascii="Arial" w:eastAsia="Times New Roman" w:hAnsi="Arial" w:cs="Arial"/>
                <w:sz w:val="18"/>
                <w:szCs w:val="18"/>
                <w:lang w:eastAsia="en-GB"/>
              </w:rPr>
            </w:pPr>
          </w:p>
        </w:tc>
        <w:tc>
          <w:tcPr>
            <w:tcW w:w="672" w:type="dxa"/>
            <w:shd w:val="clear" w:color="auto" w:fill="ACB9CA"/>
            <w:vAlign w:val="center"/>
          </w:tcPr>
          <w:p w14:paraId="6AF1B004"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15</w:t>
            </w:r>
          </w:p>
        </w:tc>
        <w:tc>
          <w:tcPr>
            <w:tcW w:w="672" w:type="dxa"/>
            <w:shd w:val="clear" w:color="auto" w:fill="ACB9CA"/>
          </w:tcPr>
          <w:p w14:paraId="54FA726D"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15</w:t>
            </w:r>
          </w:p>
        </w:tc>
      </w:tr>
      <w:tr w:rsidR="00202C8C" w:rsidRPr="00FA2BE8" w14:paraId="79A1B066" w14:textId="77777777" w:rsidTr="005B5708">
        <w:trPr>
          <w:trHeight w:val="314"/>
          <w:jc w:val="center"/>
        </w:trPr>
        <w:tc>
          <w:tcPr>
            <w:tcW w:w="1151" w:type="dxa"/>
            <w:shd w:val="clear" w:color="auto" w:fill="F7F8FB"/>
            <w:tcMar>
              <w:top w:w="15" w:type="dxa"/>
              <w:left w:w="108" w:type="dxa"/>
              <w:bottom w:w="0" w:type="dxa"/>
              <w:right w:w="108" w:type="dxa"/>
            </w:tcMar>
            <w:vAlign w:val="center"/>
            <w:hideMark/>
          </w:tcPr>
          <w:p w14:paraId="79424F8B" w14:textId="28630688"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color w:val="425474"/>
                <w:kern w:val="24"/>
                <w:sz w:val="18"/>
                <w:szCs w:val="18"/>
                <w:lang w:eastAsia="en-GB"/>
              </w:rPr>
              <w:t>Le</w:t>
            </w:r>
            <w:r w:rsidR="002C4579">
              <w:rPr>
                <w:rFonts w:ascii="Arial" w:eastAsia="Calibri" w:hAnsi="Arial" w:cs="Arial"/>
                <w:color w:val="425474"/>
                <w:kern w:val="24"/>
                <w:sz w:val="18"/>
                <w:szCs w:val="18"/>
                <w:lang w:eastAsia="en-GB"/>
              </w:rPr>
              <w:t>f</w:t>
            </w:r>
            <w:r w:rsidRPr="00FA2BE8">
              <w:rPr>
                <w:rFonts w:ascii="Arial" w:eastAsia="Calibri" w:hAnsi="Arial" w:cs="Arial"/>
                <w:color w:val="425474"/>
                <w:kern w:val="24"/>
                <w:sz w:val="18"/>
                <w:szCs w:val="18"/>
                <w:lang w:eastAsia="en-GB"/>
              </w:rPr>
              <w:t>el 1</w:t>
            </w:r>
          </w:p>
        </w:tc>
        <w:tc>
          <w:tcPr>
            <w:tcW w:w="4231" w:type="dxa"/>
            <w:shd w:val="clear" w:color="auto" w:fill="F7F8FB"/>
            <w:tcMar>
              <w:top w:w="15" w:type="dxa"/>
              <w:left w:w="108" w:type="dxa"/>
              <w:bottom w:w="0" w:type="dxa"/>
              <w:right w:w="108" w:type="dxa"/>
            </w:tcMar>
            <w:vAlign w:val="center"/>
            <w:hideMark/>
          </w:tcPr>
          <w:p w14:paraId="7FF276E9" w14:textId="2D8843E7" w:rsidR="00202C8C" w:rsidRPr="00FA2BE8" w:rsidRDefault="00546B99" w:rsidP="005B5708">
            <w:pPr>
              <w:spacing w:after="0" w:line="256" w:lineRule="auto"/>
              <w:rPr>
                <w:rFonts w:ascii="Arial" w:eastAsia="Times New Roman" w:hAnsi="Arial" w:cs="Arial"/>
                <w:sz w:val="18"/>
                <w:szCs w:val="18"/>
                <w:lang w:eastAsia="en-GB"/>
              </w:rPr>
            </w:pPr>
            <w:r w:rsidRPr="00546B99">
              <w:rPr>
                <w:rFonts w:ascii="Arial" w:eastAsia="Times New Roman" w:hAnsi="Arial" w:cs="Arial"/>
                <w:color w:val="425474"/>
                <w:sz w:val="18"/>
                <w:szCs w:val="18"/>
                <w:lang w:eastAsia="en-GB"/>
              </w:rPr>
              <w:t>Sgiliau Garddwriaeth Ymarferol</w:t>
            </w:r>
          </w:p>
        </w:tc>
        <w:tc>
          <w:tcPr>
            <w:tcW w:w="621" w:type="dxa"/>
            <w:shd w:val="clear" w:color="auto" w:fill="F7F8FB"/>
            <w:vAlign w:val="center"/>
          </w:tcPr>
          <w:p w14:paraId="13C8CCBF"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5</w:t>
            </w:r>
          </w:p>
        </w:tc>
        <w:tc>
          <w:tcPr>
            <w:tcW w:w="668" w:type="dxa"/>
            <w:shd w:val="clear" w:color="auto" w:fill="F7F8FB"/>
            <w:vAlign w:val="center"/>
          </w:tcPr>
          <w:p w14:paraId="196377DB"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p>
        </w:tc>
        <w:tc>
          <w:tcPr>
            <w:tcW w:w="696" w:type="dxa"/>
            <w:shd w:val="clear" w:color="auto" w:fill="F7F8FB"/>
            <w:tcMar>
              <w:top w:w="15" w:type="dxa"/>
              <w:left w:w="108" w:type="dxa"/>
              <w:bottom w:w="0" w:type="dxa"/>
              <w:right w:w="108" w:type="dxa"/>
            </w:tcMar>
            <w:vAlign w:val="center"/>
            <w:hideMark/>
          </w:tcPr>
          <w:p w14:paraId="17F9D671" w14:textId="77777777" w:rsidR="00202C8C" w:rsidRPr="00FA2BE8" w:rsidRDefault="00202C8C" w:rsidP="005B5708">
            <w:pPr>
              <w:spacing w:after="0" w:line="256" w:lineRule="auto"/>
              <w:jc w:val="center"/>
              <w:rPr>
                <w:rFonts w:ascii="Arial" w:eastAsia="Times New Roman" w:hAnsi="Arial" w:cs="Arial"/>
                <w:sz w:val="18"/>
                <w:szCs w:val="18"/>
                <w:lang w:eastAsia="en-GB"/>
              </w:rPr>
            </w:pPr>
          </w:p>
        </w:tc>
        <w:tc>
          <w:tcPr>
            <w:tcW w:w="672" w:type="dxa"/>
            <w:shd w:val="clear" w:color="auto" w:fill="F7F8FB"/>
            <w:vAlign w:val="center"/>
          </w:tcPr>
          <w:p w14:paraId="66A46445" w14:textId="77777777" w:rsidR="00202C8C" w:rsidRPr="00FA2BE8" w:rsidRDefault="00202C8C" w:rsidP="005B5708">
            <w:pPr>
              <w:spacing w:after="0" w:line="256" w:lineRule="auto"/>
              <w:jc w:val="center"/>
              <w:rPr>
                <w:rFonts w:ascii="Arial" w:eastAsia="Calibri" w:hAnsi="Arial" w:cs="Arial"/>
                <w:color w:val="425474"/>
                <w:kern w:val="24"/>
                <w:sz w:val="18"/>
                <w:szCs w:val="18"/>
                <w:lang w:eastAsia="en-GB"/>
              </w:rPr>
            </w:pPr>
            <w:r w:rsidRPr="00FA2BE8">
              <w:rPr>
                <w:rFonts w:ascii="Arial" w:eastAsia="Calibri" w:hAnsi="Arial" w:cs="Arial"/>
                <w:color w:val="425474"/>
                <w:kern w:val="24"/>
                <w:sz w:val="18"/>
                <w:szCs w:val="18"/>
                <w:lang w:eastAsia="en-GB"/>
              </w:rPr>
              <w:t>7</w:t>
            </w:r>
          </w:p>
        </w:tc>
        <w:tc>
          <w:tcPr>
            <w:tcW w:w="672" w:type="dxa"/>
            <w:shd w:val="clear" w:color="auto" w:fill="F7F8FB"/>
          </w:tcPr>
          <w:p w14:paraId="4BA7A640"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12</w:t>
            </w:r>
          </w:p>
        </w:tc>
      </w:tr>
      <w:tr w:rsidR="00202C8C" w:rsidRPr="00FA2BE8" w14:paraId="6D07E9D2" w14:textId="77777777" w:rsidTr="005B5708">
        <w:trPr>
          <w:trHeight w:val="58"/>
          <w:jc w:val="center"/>
        </w:trPr>
        <w:tc>
          <w:tcPr>
            <w:tcW w:w="1151" w:type="dxa"/>
            <w:shd w:val="clear" w:color="auto" w:fill="FFE699"/>
            <w:tcMar>
              <w:top w:w="15" w:type="dxa"/>
              <w:left w:w="108" w:type="dxa"/>
              <w:bottom w:w="0" w:type="dxa"/>
              <w:right w:w="108" w:type="dxa"/>
            </w:tcMar>
            <w:vAlign w:val="center"/>
            <w:hideMark/>
          </w:tcPr>
          <w:p w14:paraId="4AF94060" w14:textId="77777777" w:rsidR="00202C8C" w:rsidRPr="00FA2BE8" w:rsidRDefault="00202C8C" w:rsidP="005B5708">
            <w:pPr>
              <w:spacing w:after="0" w:line="256" w:lineRule="auto"/>
              <w:jc w:val="center"/>
              <w:rPr>
                <w:rFonts w:ascii="Arial" w:eastAsia="Times New Roman" w:hAnsi="Arial" w:cs="Arial"/>
                <w:sz w:val="18"/>
                <w:szCs w:val="18"/>
                <w:lang w:eastAsia="en-GB"/>
              </w:rPr>
            </w:pPr>
          </w:p>
        </w:tc>
        <w:tc>
          <w:tcPr>
            <w:tcW w:w="4231" w:type="dxa"/>
            <w:shd w:val="clear" w:color="auto" w:fill="FFE699"/>
            <w:tcMar>
              <w:top w:w="15" w:type="dxa"/>
              <w:left w:w="108" w:type="dxa"/>
              <w:bottom w:w="0" w:type="dxa"/>
              <w:right w:w="108" w:type="dxa"/>
            </w:tcMar>
            <w:vAlign w:val="center"/>
            <w:hideMark/>
          </w:tcPr>
          <w:p w14:paraId="57277E83" w14:textId="77777777" w:rsidR="00202C8C" w:rsidRPr="00FA2BE8" w:rsidRDefault="00202C8C" w:rsidP="005B5708">
            <w:pPr>
              <w:spacing w:after="0" w:line="256" w:lineRule="auto"/>
              <w:jc w:val="right"/>
              <w:rPr>
                <w:rFonts w:ascii="Arial" w:eastAsia="Times New Roman" w:hAnsi="Arial" w:cs="Arial"/>
                <w:sz w:val="18"/>
                <w:szCs w:val="18"/>
                <w:lang w:eastAsia="en-GB"/>
              </w:rPr>
            </w:pPr>
            <w:r w:rsidRPr="00FA2BE8">
              <w:rPr>
                <w:rFonts w:ascii="Arial" w:eastAsia="Calibri" w:hAnsi="Arial" w:cs="Arial"/>
                <w:b/>
                <w:bCs/>
                <w:color w:val="425474"/>
                <w:kern w:val="24"/>
                <w:sz w:val="18"/>
                <w:szCs w:val="18"/>
                <w:lang w:eastAsia="en-GB"/>
              </w:rPr>
              <w:t>Total</w:t>
            </w:r>
          </w:p>
        </w:tc>
        <w:tc>
          <w:tcPr>
            <w:tcW w:w="621" w:type="dxa"/>
            <w:shd w:val="clear" w:color="auto" w:fill="FFE699"/>
            <w:vAlign w:val="center"/>
          </w:tcPr>
          <w:p w14:paraId="212D470D"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487</w:t>
            </w:r>
          </w:p>
        </w:tc>
        <w:tc>
          <w:tcPr>
            <w:tcW w:w="668" w:type="dxa"/>
            <w:shd w:val="clear" w:color="auto" w:fill="FFE699"/>
            <w:vAlign w:val="center"/>
          </w:tcPr>
          <w:p w14:paraId="610B80EF"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583</w:t>
            </w:r>
          </w:p>
        </w:tc>
        <w:tc>
          <w:tcPr>
            <w:tcW w:w="696" w:type="dxa"/>
            <w:shd w:val="clear" w:color="auto" w:fill="FFE699"/>
            <w:tcMar>
              <w:top w:w="15" w:type="dxa"/>
              <w:left w:w="108" w:type="dxa"/>
              <w:bottom w:w="0" w:type="dxa"/>
              <w:right w:w="108" w:type="dxa"/>
            </w:tcMar>
            <w:vAlign w:val="center"/>
            <w:hideMark/>
          </w:tcPr>
          <w:p w14:paraId="115E280B" w14:textId="77777777" w:rsidR="00202C8C" w:rsidRPr="00FA2BE8" w:rsidRDefault="00202C8C" w:rsidP="005B5708">
            <w:pPr>
              <w:spacing w:after="0" w:line="256" w:lineRule="auto"/>
              <w:jc w:val="center"/>
              <w:rPr>
                <w:rFonts w:ascii="Arial" w:eastAsia="Times New Roman" w:hAnsi="Arial" w:cs="Arial"/>
                <w:sz w:val="18"/>
                <w:szCs w:val="18"/>
                <w:lang w:eastAsia="en-GB"/>
              </w:rPr>
            </w:pPr>
            <w:r w:rsidRPr="00FA2BE8">
              <w:rPr>
                <w:rFonts w:ascii="Arial" w:eastAsia="Calibri" w:hAnsi="Arial" w:cs="Arial"/>
                <w:b/>
                <w:bCs/>
                <w:color w:val="425474"/>
                <w:kern w:val="24"/>
                <w:sz w:val="18"/>
                <w:szCs w:val="18"/>
                <w:lang w:eastAsia="en-GB"/>
              </w:rPr>
              <w:t>712</w:t>
            </w:r>
          </w:p>
        </w:tc>
        <w:tc>
          <w:tcPr>
            <w:tcW w:w="672" w:type="dxa"/>
            <w:shd w:val="clear" w:color="auto" w:fill="FFE699"/>
            <w:vAlign w:val="center"/>
          </w:tcPr>
          <w:p w14:paraId="6432F1F4"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693</w:t>
            </w:r>
          </w:p>
        </w:tc>
        <w:tc>
          <w:tcPr>
            <w:tcW w:w="672" w:type="dxa"/>
            <w:shd w:val="clear" w:color="auto" w:fill="FFE699"/>
            <w:vAlign w:val="center"/>
          </w:tcPr>
          <w:p w14:paraId="1179142E" w14:textId="77777777" w:rsidR="00202C8C" w:rsidRPr="00FA2BE8" w:rsidRDefault="00202C8C" w:rsidP="005B5708">
            <w:pPr>
              <w:spacing w:after="0" w:line="256" w:lineRule="auto"/>
              <w:jc w:val="center"/>
              <w:rPr>
                <w:rFonts w:ascii="Arial" w:eastAsia="Calibri" w:hAnsi="Arial" w:cs="Arial"/>
                <w:b/>
                <w:bCs/>
                <w:color w:val="425474"/>
                <w:kern w:val="24"/>
                <w:sz w:val="18"/>
                <w:szCs w:val="18"/>
                <w:lang w:eastAsia="en-GB"/>
              </w:rPr>
            </w:pPr>
            <w:r w:rsidRPr="00FA2BE8">
              <w:rPr>
                <w:rFonts w:ascii="Arial" w:eastAsia="Calibri" w:hAnsi="Arial" w:cs="Arial"/>
                <w:b/>
                <w:bCs/>
                <w:color w:val="425474"/>
                <w:kern w:val="24"/>
                <w:sz w:val="18"/>
                <w:szCs w:val="18"/>
                <w:lang w:eastAsia="en-GB"/>
              </w:rPr>
              <w:t>2475</w:t>
            </w:r>
          </w:p>
        </w:tc>
      </w:tr>
    </w:tbl>
    <w:p w14:paraId="56356898" w14:textId="05691A25" w:rsidR="001568E0" w:rsidRDefault="001568E0">
      <w:pPr>
        <w:rPr>
          <w:rFonts w:ascii="Arial" w:hAnsi="Arial" w:cs="Arial"/>
          <w:b/>
          <w:color w:val="C00000"/>
          <w:sz w:val="36"/>
          <w:szCs w:val="36"/>
        </w:rPr>
      </w:pPr>
      <w:r>
        <w:rPr>
          <w:rFonts w:ascii="Arial" w:hAnsi="Arial" w:cs="Arial"/>
          <w:b/>
          <w:color w:val="C00000"/>
          <w:sz w:val="36"/>
          <w:szCs w:val="36"/>
        </w:rPr>
        <w:br w:type="page"/>
      </w:r>
    </w:p>
    <w:p w14:paraId="59FA6217" w14:textId="2A7C5F97" w:rsidR="001568E0" w:rsidRDefault="001D42C6" w:rsidP="001568E0">
      <w:pPr>
        <w:spacing w:line="240" w:lineRule="auto"/>
        <w:rPr>
          <w:rFonts w:ascii="Arial" w:hAnsi="Arial" w:cs="Arial"/>
          <w:b/>
          <w:sz w:val="28"/>
          <w:szCs w:val="28"/>
        </w:rPr>
      </w:pPr>
      <w:r w:rsidRPr="001D42C6">
        <w:rPr>
          <w:rFonts w:ascii="Arial" w:hAnsi="Arial" w:cs="Arial"/>
          <w:b/>
          <w:sz w:val="28"/>
          <w:szCs w:val="28"/>
        </w:rPr>
        <w:lastRenderedPageBreak/>
        <w:t>A</w:t>
      </w:r>
      <w:r w:rsidR="003B6F32">
        <w:rPr>
          <w:rFonts w:ascii="Arial" w:hAnsi="Arial" w:cs="Arial"/>
          <w:b/>
          <w:sz w:val="28"/>
          <w:szCs w:val="28"/>
        </w:rPr>
        <w:t>todiad</w:t>
      </w:r>
      <w:r w:rsidRPr="001D42C6">
        <w:rPr>
          <w:rFonts w:ascii="Arial" w:hAnsi="Arial" w:cs="Arial"/>
          <w:b/>
          <w:sz w:val="28"/>
          <w:szCs w:val="28"/>
        </w:rPr>
        <w:t xml:space="preserve"> </w:t>
      </w:r>
      <w:r w:rsidR="008330B4">
        <w:rPr>
          <w:rFonts w:ascii="Arial" w:hAnsi="Arial" w:cs="Arial"/>
          <w:b/>
          <w:sz w:val="28"/>
          <w:szCs w:val="28"/>
        </w:rPr>
        <w:t>A5</w:t>
      </w:r>
      <w:r w:rsidRPr="001D42C6">
        <w:rPr>
          <w:rFonts w:ascii="Arial" w:hAnsi="Arial" w:cs="Arial"/>
          <w:b/>
          <w:sz w:val="28"/>
          <w:szCs w:val="28"/>
        </w:rPr>
        <w:t xml:space="preserve"> – </w:t>
      </w:r>
      <w:r w:rsidR="003B6F32" w:rsidRPr="003B6F32">
        <w:rPr>
          <w:rFonts w:ascii="Arial" w:hAnsi="Arial" w:cs="Arial"/>
          <w:b/>
          <w:sz w:val="28"/>
          <w:szCs w:val="28"/>
        </w:rPr>
        <w:t>canlyniadau cyflogaeth</w:t>
      </w:r>
    </w:p>
    <w:p w14:paraId="564A9057" w14:textId="77777777" w:rsidR="001D42C6" w:rsidRPr="001D42C6" w:rsidRDefault="001D42C6" w:rsidP="001568E0">
      <w:pPr>
        <w:spacing w:line="240" w:lineRule="auto"/>
        <w:rPr>
          <w:rFonts w:ascii="Arial" w:hAnsi="Arial" w:cs="Arial"/>
          <w:b/>
          <w:sz w:val="28"/>
          <w:szCs w:val="28"/>
        </w:rPr>
      </w:pPr>
    </w:p>
    <w:tbl>
      <w:tblPr>
        <w:tblStyle w:val="TableGrid"/>
        <w:tblW w:w="0" w:type="auto"/>
        <w:tblInd w:w="1413" w:type="dxa"/>
        <w:tblLook w:val="04A0" w:firstRow="1" w:lastRow="0" w:firstColumn="1" w:lastColumn="0" w:noHBand="0" w:noVBand="1"/>
      </w:tblPr>
      <w:tblGrid>
        <w:gridCol w:w="3095"/>
        <w:gridCol w:w="2008"/>
      </w:tblGrid>
      <w:tr w:rsidR="001D42C6" w:rsidRPr="00B65C10" w14:paraId="182499BC" w14:textId="77777777" w:rsidTr="005B5708">
        <w:tc>
          <w:tcPr>
            <w:tcW w:w="5103" w:type="dxa"/>
            <w:gridSpan w:val="2"/>
          </w:tcPr>
          <w:p w14:paraId="61D3DF26" w14:textId="1BA4F71D" w:rsidR="001D42C6" w:rsidRPr="00B65C10" w:rsidRDefault="003B6F32" w:rsidP="005B5708">
            <w:pPr>
              <w:spacing w:before="120" w:after="120"/>
              <w:rPr>
                <w:rFonts w:ascii="Arial" w:hAnsi="Arial" w:cs="Arial"/>
                <w:b/>
                <w:bCs/>
                <w:color w:val="333333"/>
                <w:sz w:val="24"/>
                <w:szCs w:val="24"/>
                <w:shd w:val="clear" w:color="auto" w:fill="FFFFFF"/>
              </w:rPr>
            </w:pPr>
            <w:r w:rsidRPr="003B6F32">
              <w:rPr>
                <w:rFonts w:ascii="Arial" w:hAnsi="Arial" w:cs="Arial"/>
                <w:b/>
                <w:bCs/>
                <w:color w:val="333333"/>
                <w:sz w:val="24"/>
                <w:szCs w:val="24"/>
                <w:shd w:val="clear" w:color="auto" w:fill="FFFFFF"/>
              </w:rPr>
              <w:t>Cyflogaeth â thâl ar ôl rhyddhau</w:t>
            </w:r>
          </w:p>
        </w:tc>
      </w:tr>
      <w:tr w:rsidR="001D42C6" w:rsidRPr="00B65C10" w14:paraId="14724AD6" w14:textId="77777777" w:rsidTr="005B5708">
        <w:tc>
          <w:tcPr>
            <w:tcW w:w="3095" w:type="dxa"/>
          </w:tcPr>
          <w:p w14:paraId="4F2A8E79" w14:textId="6985D134" w:rsidR="001D42C6" w:rsidRPr="00B65C10" w:rsidRDefault="003B6F32" w:rsidP="005B5708">
            <w:pPr>
              <w:spacing w:before="120" w:after="120"/>
              <w:rPr>
                <w:rFonts w:ascii="Arial" w:hAnsi="Arial" w:cs="Arial"/>
                <w:color w:val="333333"/>
                <w:sz w:val="24"/>
                <w:szCs w:val="24"/>
                <w:shd w:val="clear" w:color="auto" w:fill="FFFFFF"/>
              </w:rPr>
            </w:pPr>
            <w:r w:rsidRPr="003B6F32">
              <w:rPr>
                <w:rStyle w:val="normaltextrun"/>
                <w:rFonts w:ascii="Arial" w:hAnsi="Arial" w:cs="Arial"/>
                <w:sz w:val="24"/>
                <w:szCs w:val="24"/>
              </w:rPr>
              <w:t>Hydref</w:t>
            </w:r>
            <w:r w:rsidR="001D42C6" w:rsidRPr="003B6F32">
              <w:rPr>
                <w:rStyle w:val="normaltextrun"/>
                <w:rFonts w:ascii="Arial" w:hAnsi="Arial" w:cs="Arial"/>
                <w:sz w:val="24"/>
                <w:szCs w:val="24"/>
              </w:rPr>
              <w:t xml:space="preserve"> </w:t>
            </w:r>
            <w:r w:rsidR="001D42C6" w:rsidRPr="00B65C10">
              <w:rPr>
                <w:rStyle w:val="normaltextrun"/>
                <w:rFonts w:ascii="Arial" w:hAnsi="Arial" w:cs="Arial"/>
                <w:sz w:val="24"/>
                <w:szCs w:val="24"/>
              </w:rPr>
              <w:t>2019</w:t>
            </w:r>
          </w:p>
        </w:tc>
        <w:tc>
          <w:tcPr>
            <w:tcW w:w="2008" w:type="dxa"/>
          </w:tcPr>
          <w:p w14:paraId="2EA8953E" w14:textId="77777777" w:rsidR="001D42C6" w:rsidRPr="00B65C10" w:rsidRDefault="001D42C6" w:rsidP="005B5708">
            <w:pPr>
              <w:spacing w:before="120" w:after="120"/>
              <w:rPr>
                <w:rFonts w:ascii="Arial" w:hAnsi="Arial" w:cs="Arial"/>
                <w:color w:val="333333"/>
                <w:sz w:val="24"/>
                <w:szCs w:val="24"/>
                <w:shd w:val="clear" w:color="auto" w:fill="FFFFFF"/>
              </w:rPr>
            </w:pPr>
            <w:r w:rsidRPr="00B65C10">
              <w:rPr>
                <w:rStyle w:val="normaltextrun"/>
                <w:rFonts w:ascii="Arial" w:hAnsi="Arial" w:cs="Arial"/>
                <w:sz w:val="24"/>
                <w:szCs w:val="24"/>
              </w:rPr>
              <w:t>10%</w:t>
            </w:r>
          </w:p>
        </w:tc>
      </w:tr>
      <w:tr w:rsidR="001D42C6" w:rsidRPr="00B65C10" w14:paraId="7B031D5D" w14:textId="77777777" w:rsidTr="005B5708">
        <w:tc>
          <w:tcPr>
            <w:tcW w:w="3095" w:type="dxa"/>
          </w:tcPr>
          <w:p w14:paraId="7FADA903" w14:textId="0918CFA3" w:rsidR="001D42C6" w:rsidRPr="00B65C10" w:rsidRDefault="001D42C6" w:rsidP="005B5708">
            <w:pPr>
              <w:spacing w:before="120" w:after="120"/>
              <w:rPr>
                <w:rFonts w:ascii="Arial" w:hAnsi="Arial" w:cs="Arial"/>
                <w:color w:val="333333"/>
                <w:sz w:val="24"/>
                <w:szCs w:val="24"/>
                <w:shd w:val="clear" w:color="auto" w:fill="FFFFFF"/>
              </w:rPr>
            </w:pPr>
            <w:r w:rsidRPr="00B65C10">
              <w:rPr>
                <w:rStyle w:val="normaltextrun"/>
                <w:rFonts w:ascii="Arial" w:hAnsi="Arial" w:cs="Arial"/>
                <w:sz w:val="24"/>
                <w:szCs w:val="24"/>
              </w:rPr>
              <w:t>Ma</w:t>
            </w:r>
            <w:r w:rsidR="003B6F32">
              <w:rPr>
                <w:rStyle w:val="normaltextrun"/>
                <w:rFonts w:ascii="Arial" w:hAnsi="Arial" w:cs="Arial"/>
                <w:sz w:val="24"/>
                <w:szCs w:val="24"/>
              </w:rPr>
              <w:t>wrth</w:t>
            </w:r>
            <w:r w:rsidRPr="00B65C10">
              <w:rPr>
                <w:rStyle w:val="normaltextrun"/>
                <w:rFonts w:ascii="Arial" w:hAnsi="Arial" w:cs="Arial"/>
                <w:sz w:val="24"/>
                <w:szCs w:val="24"/>
              </w:rPr>
              <w:t xml:space="preserve"> 2022</w:t>
            </w:r>
          </w:p>
        </w:tc>
        <w:tc>
          <w:tcPr>
            <w:tcW w:w="2008" w:type="dxa"/>
          </w:tcPr>
          <w:p w14:paraId="4439DDE9" w14:textId="77777777" w:rsidR="001D42C6" w:rsidRPr="00B65C10" w:rsidRDefault="001D42C6" w:rsidP="005B5708">
            <w:pPr>
              <w:spacing w:before="120" w:after="120"/>
              <w:rPr>
                <w:rFonts w:ascii="Arial" w:hAnsi="Arial" w:cs="Arial"/>
                <w:color w:val="333333"/>
                <w:sz w:val="24"/>
                <w:szCs w:val="24"/>
                <w:shd w:val="clear" w:color="auto" w:fill="FFFFFF"/>
              </w:rPr>
            </w:pPr>
            <w:r w:rsidRPr="00B65C10">
              <w:rPr>
                <w:rFonts w:ascii="Arial" w:hAnsi="Arial" w:cs="Arial"/>
                <w:color w:val="333333"/>
                <w:sz w:val="24"/>
                <w:szCs w:val="24"/>
                <w:shd w:val="clear" w:color="auto" w:fill="FFFFFF"/>
              </w:rPr>
              <w:t>20%</w:t>
            </w:r>
          </w:p>
        </w:tc>
      </w:tr>
      <w:tr w:rsidR="001D42C6" w:rsidRPr="00B65C10" w14:paraId="483189C0" w14:textId="77777777" w:rsidTr="005B5708">
        <w:tc>
          <w:tcPr>
            <w:tcW w:w="3095" w:type="dxa"/>
          </w:tcPr>
          <w:p w14:paraId="418A844D" w14:textId="7332A05D" w:rsidR="001D42C6" w:rsidRPr="00B65C10" w:rsidRDefault="001D42C6" w:rsidP="005B5708">
            <w:pPr>
              <w:spacing w:before="120" w:after="120"/>
              <w:rPr>
                <w:rFonts w:ascii="Arial" w:hAnsi="Arial" w:cs="Arial"/>
                <w:color w:val="333333"/>
                <w:sz w:val="24"/>
                <w:szCs w:val="24"/>
                <w:shd w:val="clear" w:color="auto" w:fill="FFFFFF"/>
              </w:rPr>
            </w:pPr>
            <w:r w:rsidRPr="00B65C10">
              <w:rPr>
                <w:rStyle w:val="normaltextrun"/>
                <w:rFonts w:ascii="Arial" w:hAnsi="Arial" w:cs="Arial"/>
                <w:sz w:val="24"/>
                <w:szCs w:val="24"/>
              </w:rPr>
              <w:t>Ma</w:t>
            </w:r>
            <w:r w:rsidR="003B6F32">
              <w:rPr>
                <w:rStyle w:val="normaltextrun"/>
                <w:rFonts w:ascii="Arial" w:hAnsi="Arial" w:cs="Arial"/>
                <w:sz w:val="24"/>
                <w:szCs w:val="24"/>
              </w:rPr>
              <w:t>wrth</w:t>
            </w:r>
            <w:r w:rsidRPr="00B65C10">
              <w:rPr>
                <w:rStyle w:val="normaltextrun"/>
                <w:rFonts w:ascii="Arial" w:hAnsi="Arial" w:cs="Arial"/>
                <w:sz w:val="24"/>
                <w:szCs w:val="24"/>
              </w:rPr>
              <w:t xml:space="preserve"> 2023</w:t>
            </w:r>
          </w:p>
        </w:tc>
        <w:tc>
          <w:tcPr>
            <w:tcW w:w="2008" w:type="dxa"/>
          </w:tcPr>
          <w:p w14:paraId="7A026033" w14:textId="77777777" w:rsidR="001D42C6" w:rsidRPr="00B65C10" w:rsidRDefault="001D42C6" w:rsidP="005B5708">
            <w:pPr>
              <w:spacing w:before="120" w:after="120"/>
              <w:rPr>
                <w:rFonts w:ascii="Arial" w:hAnsi="Arial" w:cs="Arial"/>
                <w:color w:val="333333"/>
                <w:sz w:val="24"/>
                <w:szCs w:val="24"/>
                <w:shd w:val="clear" w:color="auto" w:fill="FFFFFF"/>
              </w:rPr>
            </w:pPr>
            <w:r w:rsidRPr="00B65C10">
              <w:rPr>
                <w:rFonts w:ascii="Arial" w:hAnsi="Arial" w:cs="Arial"/>
                <w:color w:val="333333"/>
                <w:sz w:val="24"/>
                <w:szCs w:val="24"/>
                <w:shd w:val="clear" w:color="auto" w:fill="FFFFFF"/>
              </w:rPr>
              <w:t>33.7%</w:t>
            </w:r>
          </w:p>
        </w:tc>
      </w:tr>
      <w:tr w:rsidR="001D42C6" w:rsidRPr="00B65C10" w14:paraId="527DBC9E" w14:textId="77777777" w:rsidTr="005B5708">
        <w:tc>
          <w:tcPr>
            <w:tcW w:w="3095" w:type="dxa"/>
          </w:tcPr>
          <w:p w14:paraId="2F7E6317" w14:textId="6478E097" w:rsidR="001D42C6" w:rsidRPr="00B65C10" w:rsidRDefault="003B6F32" w:rsidP="005B5708">
            <w:pPr>
              <w:spacing w:before="120" w:after="120"/>
              <w:rPr>
                <w:rStyle w:val="normaltextrun"/>
                <w:rFonts w:ascii="Arial" w:hAnsi="Arial" w:cs="Arial"/>
                <w:b/>
                <w:bCs/>
                <w:sz w:val="24"/>
                <w:szCs w:val="24"/>
              </w:rPr>
            </w:pPr>
            <w:r w:rsidRPr="003B6F32">
              <w:rPr>
                <w:rStyle w:val="normaltextrun"/>
                <w:rFonts w:ascii="Arial" w:hAnsi="Arial" w:cs="Arial"/>
                <w:b/>
                <w:bCs/>
                <w:sz w:val="24"/>
                <w:szCs w:val="24"/>
              </w:rPr>
              <w:t>Meincnod cenedlaethol</w:t>
            </w:r>
          </w:p>
        </w:tc>
        <w:tc>
          <w:tcPr>
            <w:tcW w:w="2008" w:type="dxa"/>
          </w:tcPr>
          <w:p w14:paraId="1EAC491E" w14:textId="77777777" w:rsidR="001D42C6" w:rsidRPr="00B65C10" w:rsidRDefault="001D42C6" w:rsidP="005B5708">
            <w:pPr>
              <w:spacing w:before="120" w:after="120"/>
              <w:rPr>
                <w:rFonts w:ascii="Arial" w:hAnsi="Arial" w:cs="Arial"/>
                <w:b/>
                <w:bCs/>
                <w:color w:val="333333"/>
                <w:sz w:val="24"/>
                <w:szCs w:val="24"/>
                <w:shd w:val="clear" w:color="auto" w:fill="FFFFFF"/>
              </w:rPr>
            </w:pPr>
            <w:r w:rsidRPr="00B65C10">
              <w:rPr>
                <w:rFonts w:ascii="Arial" w:hAnsi="Arial" w:cs="Arial"/>
                <w:b/>
                <w:bCs/>
                <w:color w:val="333333"/>
                <w:sz w:val="24"/>
                <w:szCs w:val="24"/>
                <w:shd w:val="clear" w:color="auto" w:fill="FFFFFF"/>
              </w:rPr>
              <w:t>30</w:t>
            </w:r>
            <w:r w:rsidRPr="00B65C10">
              <w:rPr>
                <w:b/>
                <w:bCs/>
                <w:color w:val="333333"/>
                <w:shd w:val="clear" w:color="auto" w:fill="FFFFFF"/>
              </w:rPr>
              <w:t>%</w:t>
            </w:r>
          </w:p>
        </w:tc>
      </w:tr>
    </w:tbl>
    <w:p w14:paraId="7D6D3695" w14:textId="77777777" w:rsidR="001D42C6" w:rsidRPr="001568E0" w:rsidRDefault="001D42C6" w:rsidP="001568E0">
      <w:pPr>
        <w:spacing w:line="240" w:lineRule="auto"/>
        <w:rPr>
          <w:rFonts w:ascii="Arial" w:hAnsi="Arial" w:cs="Arial"/>
          <w:b/>
          <w:color w:val="C00000"/>
          <w:sz w:val="36"/>
          <w:szCs w:val="36"/>
        </w:rPr>
      </w:pPr>
    </w:p>
    <w:p w14:paraId="7591E225" w14:textId="1F7D183D" w:rsidR="001568E0" w:rsidRPr="001568E0" w:rsidRDefault="001568E0" w:rsidP="001568E0">
      <w:pPr>
        <w:spacing w:line="240" w:lineRule="auto"/>
        <w:rPr>
          <w:rFonts w:ascii="Arial" w:hAnsi="Arial" w:cs="Arial"/>
          <w:sz w:val="24"/>
          <w:szCs w:val="24"/>
        </w:rPr>
      </w:pPr>
      <w:r w:rsidRPr="001568E0">
        <w:rPr>
          <w:rFonts w:ascii="Arial" w:hAnsi="Arial" w:cs="Arial"/>
          <w:sz w:val="24"/>
          <w:szCs w:val="24"/>
        </w:rPr>
        <w:tab/>
      </w:r>
      <w:r w:rsidR="001D42C6">
        <w:rPr>
          <w:rFonts w:ascii="Arial" w:hAnsi="Arial" w:cs="Arial"/>
          <w:noProof/>
          <w:sz w:val="32"/>
          <w:szCs w:val="32"/>
        </w:rPr>
        <w:drawing>
          <wp:inline distT="0" distB="0" distL="0" distR="0" wp14:anchorId="1D17ABF6" wp14:editId="0A5AE2BD">
            <wp:extent cx="5731510" cy="3708113"/>
            <wp:effectExtent l="0" t="0" r="2540" b="6985"/>
            <wp:docPr id="1934612760" name="Picture 193461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708113"/>
                    </a:xfrm>
                    <a:prstGeom prst="rect">
                      <a:avLst/>
                    </a:prstGeom>
                    <a:noFill/>
                  </pic:spPr>
                </pic:pic>
              </a:graphicData>
            </a:graphic>
          </wp:inline>
        </w:drawing>
      </w:r>
    </w:p>
    <w:p w14:paraId="789DA4D1" w14:textId="77777777" w:rsidR="001568E0" w:rsidRPr="001568E0" w:rsidRDefault="001568E0" w:rsidP="001568E0">
      <w:pPr>
        <w:spacing w:line="240" w:lineRule="auto"/>
        <w:rPr>
          <w:rFonts w:ascii="Arial" w:hAnsi="Arial" w:cs="Arial"/>
          <w:sz w:val="24"/>
          <w:szCs w:val="24"/>
        </w:rPr>
      </w:pPr>
    </w:p>
    <w:p w14:paraId="52C8DE09" w14:textId="77777777" w:rsidR="001568E0" w:rsidRPr="001568E0" w:rsidRDefault="001568E0" w:rsidP="001568E0">
      <w:pPr>
        <w:spacing w:line="240" w:lineRule="auto"/>
        <w:rPr>
          <w:rFonts w:ascii="Arial" w:hAnsi="Arial" w:cs="Arial"/>
          <w:sz w:val="24"/>
          <w:szCs w:val="24"/>
        </w:rPr>
      </w:pPr>
    </w:p>
    <w:p w14:paraId="7EFADFB3" w14:textId="77777777" w:rsidR="001568E0" w:rsidRDefault="001568E0" w:rsidP="001568E0">
      <w:pPr>
        <w:spacing w:line="240" w:lineRule="auto"/>
        <w:rPr>
          <w:rFonts w:ascii="Arial" w:hAnsi="Arial" w:cs="Arial"/>
          <w:sz w:val="24"/>
          <w:szCs w:val="24"/>
        </w:rPr>
      </w:pPr>
      <w:r w:rsidRPr="001568E0">
        <w:rPr>
          <w:rFonts w:ascii="Arial" w:hAnsi="Arial" w:cs="Arial"/>
          <w:sz w:val="24"/>
          <w:szCs w:val="24"/>
        </w:rPr>
        <w:tab/>
      </w:r>
    </w:p>
    <w:p w14:paraId="7964CD76" w14:textId="77777777" w:rsidR="00C44240" w:rsidRDefault="00C44240" w:rsidP="001568E0">
      <w:pPr>
        <w:spacing w:line="240" w:lineRule="auto"/>
        <w:rPr>
          <w:rFonts w:ascii="Arial" w:hAnsi="Arial" w:cs="Arial"/>
          <w:sz w:val="24"/>
          <w:szCs w:val="24"/>
        </w:rPr>
      </w:pPr>
    </w:p>
    <w:p w14:paraId="2B2B1663" w14:textId="77777777" w:rsidR="00C44240" w:rsidRDefault="00C44240" w:rsidP="001568E0">
      <w:pPr>
        <w:spacing w:line="240" w:lineRule="auto"/>
        <w:rPr>
          <w:rFonts w:ascii="Arial" w:hAnsi="Arial" w:cs="Arial"/>
          <w:sz w:val="24"/>
          <w:szCs w:val="24"/>
        </w:rPr>
      </w:pPr>
    </w:p>
    <w:p w14:paraId="2F06AACF" w14:textId="77777777" w:rsidR="00C44240" w:rsidRDefault="00C44240" w:rsidP="001568E0">
      <w:pPr>
        <w:spacing w:line="240" w:lineRule="auto"/>
        <w:rPr>
          <w:rFonts w:ascii="Arial" w:hAnsi="Arial" w:cs="Arial"/>
          <w:sz w:val="24"/>
          <w:szCs w:val="24"/>
        </w:rPr>
      </w:pPr>
    </w:p>
    <w:p w14:paraId="2DD38EAF" w14:textId="77777777" w:rsidR="00C44240" w:rsidRDefault="00C44240" w:rsidP="001568E0">
      <w:pPr>
        <w:spacing w:line="240" w:lineRule="auto"/>
        <w:rPr>
          <w:rFonts w:ascii="Arial" w:hAnsi="Arial" w:cs="Arial"/>
          <w:sz w:val="24"/>
          <w:szCs w:val="24"/>
        </w:rPr>
      </w:pPr>
    </w:p>
    <w:p w14:paraId="28158DFE" w14:textId="77777777" w:rsidR="00C44240" w:rsidRDefault="00C44240" w:rsidP="001568E0">
      <w:pPr>
        <w:spacing w:line="240" w:lineRule="auto"/>
        <w:rPr>
          <w:rFonts w:ascii="Arial" w:hAnsi="Arial" w:cs="Arial"/>
          <w:sz w:val="24"/>
          <w:szCs w:val="24"/>
        </w:rPr>
      </w:pPr>
    </w:p>
    <w:p w14:paraId="6E37B075" w14:textId="7E7018BE" w:rsidR="001D42C6" w:rsidRDefault="001D42C6">
      <w:pPr>
        <w:rPr>
          <w:rFonts w:ascii="Arial" w:hAnsi="Arial" w:cs="Arial"/>
          <w:sz w:val="24"/>
          <w:szCs w:val="24"/>
        </w:rPr>
      </w:pPr>
    </w:p>
    <w:p w14:paraId="5F8540C9" w14:textId="77777777" w:rsidR="00C44240" w:rsidRDefault="00C44240" w:rsidP="001568E0">
      <w:pPr>
        <w:spacing w:line="240" w:lineRule="auto"/>
        <w:rPr>
          <w:rFonts w:ascii="Arial" w:hAnsi="Arial" w:cs="Arial"/>
          <w:sz w:val="24"/>
          <w:szCs w:val="24"/>
        </w:rPr>
      </w:pPr>
    </w:p>
    <w:p w14:paraId="69795B2F" w14:textId="77777777" w:rsidR="00C44240" w:rsidRDefault="00C44240" w:rsidP="001568E0">
      <w:pPr>
        <w:spacing w:line="240" w:lineRule="auto"/>
        <w:rPr>
          <w:rFonts w:ascii="Arial" w:hAnsi="Arial" w:cs="Arial"/>
          <w:sz w:val="24"/>
          <w:szCs w:val="24"/>
        </w:rPr>
      </w:pPr>
    </w:p>
    <w:p w14:paraId="6FABFC74" w14:textId="77777777" w:rsidR="00C44240" w:rsidRDefault="00C44240" w:rsidP="001568E0">
      <w:pPr>
        <w:spacing w:line="240" w:lineRule="auto"/>
        <w:rPr>
          <w:rFonts w:ascii="Arial" w:hAnsi="Arial" w:cs="Arial"/>
          <w:sz w:val="24"/>
          <w:szCs w:val="24"/>
        </w:rPr>
      </w:pPr>
    </w:p>
    <w:p w14:paraId="3400DAF0" w14:textId="77777777" w:rsidR="00C44240" w:rsidRDefault="00C44240" w:rsidP="001568E0">
      <w:pPr>
        <w:spacing w:line="240" w:lineRule="auto"/>
        <w:rPr>
          <w:rFonts w:ascii="Arial" w:hAnsi="Arial" w:cs="Arial"/>
          <w:sz w:val="24"/>
          <w:szCs w:val="24"/>
        </w:rPr>
      </w:pPr>
    </w:p>
    <w:p w14:paraId="1FDBF923" w14:textId="77777777" w:rsidR="00C44240" w:rsidRDefault="00C44240" w:rsidP="001568E0">
      <w:pPr>
        <w:spacing w:line="240" w:lineRule="auto"/>
        <w:rPr>
          <w:rFonts w:ascii="Arial" w:hAnsi="Arial" w:cs="Arial"/>
          <w:sz w:val="24"/>
          <w:szCs w:val="24"/>
        </w:rPr>
      </w:pPr>
    </w:p>
    <w:p w14:paraId="0744CD07" w14:textId="77777777" w:rsidR="008330B4" w:rsidRDefault="008330B4" w:rsidP="001568E0">
      <w:pPr>
        <w:spacing w:line="240" w:lineRule="auto"/>
        <w:rPr>
          <w:rFonts w:ascii="Arial" w:hAnsi="Arial" w:cs="Arial"/>
          <w:sz w:val="24"/>
          <w:szCs w:val="24"/>
        </w:rPr>
      </w:pPr>
    </w:p>
    <w:p w14:paraId="6C26CF48" w14:textId="77777777" w:rsidR="008330B4" w:rsidRDefault="008330B4" w:rsidP="001568E0">
      <w:pPr>
        <w:spacing w:line="240" w:lineRule="auto"/>
        <w:rPr>
          <w:rFonts w:ascii="Arial" w:hAnsi="Arial" w:cs="Arial"/>
          <w:sz w:val="24"/>
          <w:szCs w:val="24"/>
        </w:rPr>
      </w:pPr>
    </w:p>
    <w:p w14:paraId="78FBB2B9" w14:textId="77777777" w:rsidR="008330B4" w:rsidRDefault="008330B4" w:rsidP="001568E0">
      <w:pPr>
        <w:spacing w:line="240" w:lineRule="auto"/>
        <w:rPr>
          <w:rFonts w:ascii="Arial" w:hAnsi="Arial" w:cs="Arial"/>
          <w:sz w:val="24"/>
          <w:szCs w:val="24"/>
        </w:rPr>
      </w:pPr>
    </w:p>
    <w:p w14:paraId="217DAF72" w14:textId="77777777" w:rsidR="008330B4" w:rsidRDefault="008330B4" w:rsidP="001568E0">
      <w:pPr>
        <w:spacing w:line="240" w:lineRule="auto"/>
        <w:rPr>
          <w:rFonts w:ascii="Arial" w:hAnsi="Arial" w:cs="Arial"/>
          <w:sz w:val="24"/>
          <w:szCs w:val="24"/>
        </w:rPr>
      </w:pPr>
    </w:p>
    <w:p w14:paraId="07E287E2" w14:textId="77777777" w:rsidR="008330B4" w:rsidRDefault="008330B4" w:rsidP="001568E0">
      <w:pPr>
        <w:spacing w:line="240" w:lineRule="auto"/>
        <w:rPr>
          <w:rFonts w:ascii="Arial" w:hAnsi="Arial" w:cs="Arial"/>
          <w:sz w:val="24"/>
          <w:szCs w:val="24"/>
        </w:rPr>
      </w:pPr>
    </w:p>
    <w:p w14:paraId="0C03AC7A" w14:textId="77777777" w:rsidR="008330B4" w:rsidRDefault="008330B4" w:rsidP="001568E0">
      <w:pPr>
        <w:spacing w:line="240" w:lineRule="auto"/>
        <w:rPr>
          <w:rFonts w:ascii="Arial" w:hAnsi="Arial" w:cs="Arial"/>
          <w:sz w:val="24"/>
          <w:szCs w:val="24"/>
        </w:rPr>
      </w:pPr>
    </w:p>
    <w:p w14:paraId="06AC68DF" w14:textId="77777777" w:rsidR="008330B4" w:rsidRDefault="008330B4" w:rsidP="001568E0">
      <w:pPr>
        <w:spacing w:line="240" w:lineRule="auto"/>
        <w:rPr>
          <w:rFonts w:ascii="Arial" w:hAnsi="Arial" w:cs="Arial"/>
          <w:sz w:val="24"/>
          <w:szCs w:val="24"/>
        </w:rPr>
      </w:pPr>
    </w:p>
    <w:p w14:paraId="739682C4" w14:textId="77777777" w:rsidR="008330B4" w:rsidRDefault="008330B4" w:rsidP="001568E0">
      <w:pPr>
        <w:spacing w:line="240" w:lineRule="auto"/>
        <w:rPr>
          <w:rFonts w:ascii="Arial" w:hAnsi="Arial" w:cs="Arial"/>
          <w:sz w:val="24"/>
          <w:szCs w:val="24"/>
        </w:rPr>
      </w:pPr>
    </w:p>
    <w:p w14:paraId="54F18649" w14:textId="77777777" w:rsidR="00C44240" w:rsidRDefault="00C44240" w:rsidP="001568E0">
      <w:pPr>
        <w:spacing w:line="240" w:lineRule="auto"/>
        <w:rPr>
          <w:rFonts w:ascii="Arial" w:hAnsi="Arial" w:cs="Arial"/>
          <w:sz w:val="24"/>
          <w:szCs w:val="24"/>
        </w:rPr>
      </w:pPr>
    </w:p>
    <w:p w14:paraId="50B97ECD" w14:textId="77777777" w:rsidR="00C44240" w:rsidRDefault="00C44240" w:rsidP="001568E0">
      <w:pPr>
        <w:spacing w:line="240" w:lineRule="auto"/>
        <w:rPr>
          <w:rFonts w:ascii="Arial" w:hAnsi="Arial" w:cs="Arial"/>
          <w:sz w:val="24"/>
          <w:szCs w:val="24"/>
        </w:rPr>
      </w:pPr>
    </w:p>
    <w:p w14:paraId="774267F8" w14:textId="77777777" w:rsidR="00C44240" w:rsidRPr="001568E0" w:rsidRDefault="00C44240" w:rsidP="001568E0">
      <w:pPr>
        <w:spacing w:line="240" w:lineRule="auto"/>
        <w:rPr>
          <w:rFonts w:ascii="Arial" w:hAnsi="Arial" w:cs="Arial"/>
          <w:sz w:val="24"/>
          <w:szCs w:val="24"/>
        </w:rPr>
      </w:pPr>
    </w:p>
    <w:p w14:paraId="499B8BB4" w14:textId="77777777" w:rsidR="001568E0" w:rsidRPr="001568E0" w:rsidRDefault="001568E0" w:rsidP="001568E0">
      <w:pPr>
        <w:spacing w:line="240" w:lineRule="auto"/>
        <w:rPr>
          <w:rFonts w:ascii="Arial" w:hAnsi="Arial" w:cs="Arial"/>
          <w:sz w:val="24"/>
          <w:szCs w:val="24"/>
        </w:rPr>
      </w:pPr>
    </w:p>
    <w:p w14:paraId="6F4B66E8" w14:textId="77777777" w:rsidR="001568E0" w:rsidRPr="001568E0" w:rsidRDefault="001568E0" w:rsidP="001568E0">
      <w:pPr>
        <w:spacing w:line="240" w:lineRule="auto"/>
        <w:rPr>
          <w:rFonts w:ascii="Arial" w:hAnsi="Arial" w:cs="Arial"/>
          <w:sz w:val="24"/>
          <w:szCs w:val="24"/>
        </w:rPr>
      </w:pPr>
    </w:p>
    <w:p w14:paraId="3AB7CF6A" w14:textId="77777777" w:rsidR="00C44240" w:rsidRPr="00C44240" w:rsidRDefault="00C44240" w:rsidP="00C44240">
      <w:pPr>
        <w:spacing w:after="240" w:line="240" w:lineRule="auto"/>
        <w:rPr>
          <w:rFonts w:ascii="Arial" w:eastAsia="Times New Roman" w:hAnsi="Arial" w:cs="Times New Roman"/>
          <w:sz w:val="24"/>
          <w:lang w:val="en-US"/>
        </w:rPr>
      </w:pPr>
      <w:r w:rsidRPr="00C44240">
        <w:rPr>
          <w:rFonts w:ascii="Arial" w:eastAsia="Times New Roman" w:hAnsi="Arial" w:cs="Times New Roman"/>
          <w:noProof/>
          <w:sz w:val="24"/>
          <w:lang w:eastAsia="en-GB"/>
        </w:rPr>
        <w:drawing>
          <wp:inline distT="0" distB="0" distL="0" distR="0" wp14:anchorId="080A4B6C" wp14:editId="0DFC3618">
            <wp:extent cx="1035685" cy="419735"/>
            <wp:effectExtent l="0" t="0" r="0" b="0"/>
            <wp:docPr id="2" name="Picture 2" descr="Open Government Lic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Government Licenc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5685" cy="419735"/>
                    </a:xfrm>
                    <a:prstGeom prst="rect">
                      <a:avLst/>
                    </a:prstGeom>
                    <a:noFill/>
                    <a:ln>
                      <a:noFill/>
                    </a:ln>
                  </pic:spPr>
                </pic:pic>
              </a:graphicData>
            </a:graphic>
          </wp:inline>
        </w:drawing>
      </w:r>
    </w:p>
    <w:p w14:paraId="389CD62C" w14:textId="3C9C906A" w:rsidR="00C44240" w:rsidRPr="00C44240" w:rsidRDefault="0063238E" w:rsidP="00C44240">
      <w:pPr>
        <w:spacing w:after="240" w:line="240" w:lineRule="auto"/>
        <w:rPr>
          <w:rFonts w:ascii="Arial" w:eastAsia="Times New Roman" w:hAnsi="Arial" w:cs="Times New Roman"/>
          <w:sz w:val="20"/>
          <w:szCs w:val="20"/>
          <w:lang w:eastAsia="en-GB"/>
        </w:rPr>
      </w:pPr>
      <w:r w:rsidRPr="0063238E">
        <w:rPr>
          <w:rFonts w:ascii="Arial" w:eastAsia="Times New Roman" w:hAnsi="Arial" w:cs="Times New Roman"/>
          <w:sz w:val="24"/>
          <w:lang w:val="en-US"/>
        </w:rPr>
        <w:t>Trwyddedir y cyhoeddiad hwn o dan amodau Trwydded Llywodraeth Agored fersiwn 3.0, ac eithrio lle nodir fel arall. I weld y drwydded hon, ewch i</w:t>
      </w:r>
      <w:r w:rsidR="00C44240" w:rsidRPr="00C44240">
        <w:rPr>
          <w:rFonts w:ascii="Arial" w:eastAsia="Times New Roman" w:hAnsi="Arial" w:cs="Times New Roman"/>
          <w:sz w:val="24"/>
          <w:lang w:val="en-US"/>
        </w:rPr>
        <w:t xml:space="preserve"> </w:t>
      </w:r>
      <w:hyperlink r:id="rId13" w:history="1">
        <w:r w:rsidR="00C44240" w:rsidRPr="00C44240">
          <w:rPr>
            <w:rFonts w:ascii="Arial" w:eastAsia="Times New Roman" w:hAnsi="Arial" w:cs="Times New Roman"/>
            <w:color w:val="B02E23"/>
            <w:sz w:val="24"/>
            <w:u w:val="single"/>
            <w:lang w:val="en-US"/>
          </w:rPr>
          <w:t>nationalarchives.gov.uk/doc/open-government-licence/version/3</w:t>
        </w:r>
      </w:hyperlink>
    </w:p>
    <w:p w14:paraId="73D12674" w14:textId="59CA9633" w:rsidR="00C44240" w:rsidRPr="00C44240" w:rsidRDefault="0063238E" w:rsidP="00C44240">
      <w:pPr>
        <w:spacing w:after="240" w:line="240" w:lineRule="auto"/>
        <w:rPr>
          <w:rFonts w:ascii="Arial" w:eastAsia="Times New Roman" w:hAnsi="Arial" w:cs="Times New Roman"/>
          <w:sz w:val="24"/>
          <w:lang w:val="en-US"/>
        </w:rPr>
      </w:pPr>
      <w:r w:rsidRPr="0063238E">
        <w:rPr>
          <w:rFonts w:ascii="Arial" w:eastAsia="Times New Roman" w:hAnsi="Arial" w:cs="Times New Roman"/>
          <w:sz w:val="24"/>
          <w:lang w:val="en-US"/>
        </w:rPr>
        <w:t>Lle rydym wedi nodi bod unrhyw wybodaeth dan hawlfraint trydydd parti, bydd angen i chi gael caniatâd gan ddeiliaid yr hawlfraint berthnasol</w:t>
      </w:r>
      <w:r w:rsidR="00C44240" w:rsidRPr="00C44240">
        <w:rPr>
          <w:rFonts w:ascii="Arial" w:eastAsia="Times New Roman" w:hAnsi="Arial" w:cs="Times New Roman"/>
          <w:sz w:val="24"/>
          <w:lang w:val="en-US"/>
        </w:rPr>
        <w:t>.</w:t>
      </w:r>
    </w:p>
    <w:p w14:paraId="39BD337E" w14:textId="46BB52BC" w:rsidR="00C44240" w:rsidRPr="00C44240" w:rsidRDefault="0063238E" w:rsidP="00C44240">
      <w:pPr>
        <w:spacing w:after="240" w:line="240" w:lineRule="auto"/>
        <w:rPr>
          <w:rFonts w:ascii="Arial" w:eastAsia="Times New Roman" w:hAnsi="Arial" w:cs="Times New Roman"/>
          <w:sz w:val="24"/>
          <w:lang w:val="en-US"/>
        </w:rPr>
      </w:pPr>
      <w:r w:rsidRPr="0063238E">
        <w:rPr>
          <w:rFonts w:ascii="Arial" w:eastAsia="Times New Roman" w:hAnsi="Arial" w:cs="Times New Roman"/>
          <w:sz w:val="24"/>
          <w:lang w:val="en-US"/>
        </w:rPr>
        <w:t xml:space="preserve">Mae’r cyhoeddiad hwn ar gael yn </w:t>
      </w:r>
      <w:hyperlink r:id="rId14" w:history="1">
        <w:r w:rsidR="00C44240" w:rsidRPr="00C44240">
          <w:rPr>
            <w:rFonts w:ascii="Arial" w:eastAsia="Times New Roman" w:hAnsi="Arial" w:cs="Times New Roman"/>
            <w:color w:val="B02E23"/>
            <w:sz w:val="24"/>
            <w:u w:val="single"/>
            <w:lang w:val="en-US"/>
          </w:rPr>
          <w:t>https://www.gov.uk/government/publications</w:t>
        </w:r>
      </w:hyperlink>
    </w:p>
    <w:p w14:paraId="2A6D2C49" w14:textId="324C9CC5" w:rsidR="00C44240" w:rsidRDefault="0063238E" w:rsidP="00C44240">
      <w:pPr>
        <w:spacing w:after="240" w:line="240" w:lineRule="auto"/>
        <w:rPr>
          <w:rFonts w:ascii="Arial" w:eastAsia="Arial" w:hAnsi="Arial" w:cs="Times New Roman"/>
          <w:sz w:val="24"/>
          <w:lang w:val="en-US"/>
        </w:rPr>
      </w:pPr>
      <w:r w:rsidRPr="0063238E">
        <w:rPr>
          <w:rFonts w:ascii="Arial" w:eastAsia="Arial" w:hAnsi="Arial" w:cs="Times New Roman"/>
          <w:sz w:val="24"/>
          <w:lang w:val="en-US"/>
        </w:rPr>
        <w:t>Dylid anfon unrhyw ymholiadau ynghylch y cyhoeddiad hwn atom ni yn</w:t>
      </w:r>
      <w:r w:rsidR="00C44240" w:rsidRPr="00C44240">
        <w:rPr>
          <w:rFonts w:ascii="Arial" w:eastAsia="Arial" w:hAnsi="Arial" w:cs="Times New Roman"/>
          <w:sz w:val="24"/>
          <w:lang w:val="en-US"/>
        </w:rPr>
        <w:t xml:space="preserve"> </w:t>
      </w:r>
      <w:hyperlink r:id="rId15" w:history="1">
        <w:r w:rsidR="00A81FE2" w:rsidRPr="0054413B">
          <w:rPr>
            <w:rStyle w:val="Hyperlink"/>
            <w:rFonts w:ascii="Arial" w:eastAsia="Arial" w:hAnsi="Arial" w:cs="Times New Roman"/>
            <w:sz w:val="24"/>
            <w:lang w:val="en-US"/>
          </w:rPr>
          <w:t>imb@justice.gov.uk</w:t>
        </w:r>
      </w:hyperlink>
    </w:p>
    <w:p w14:paraId="3948B93F" w14:textId="77777777" w:rsidR="00F40B84" w:rsidRPr="00B37DF6" w:rsidRDefault="00F40B84" w:rsidP="00B37DF6">
      <w:pPr>
        <w:spacing w:line="240" w:lineRule="auto"/>
        <w:rPr>
          <w:rFonts w:ascii="Arial" w:hAnsi="Arial" w:cs="Arial"/>
          <w:sz w:val="24"/>
          <w:szCs w:val="24"/>
        </w:rPr>
      </w:pPr>
    </w:p>
    <w:sectPr w:rsidR="00F40B84" w:rsidRPr="00B37DF6" w:rsidSect="006B55A3">
      <w:footerReference w:type="default" r:id="rId16"/>
      <w:headerReference w:type="first" r:id="rId17"/>
      <w:pgSz w:w="11906" w:h="16838"/>
      <w:pgMar w:top="1440" w:right="1440" w:bottom="1440" w:left="1440" w:header="708" w:footer="708" w:gutter="0"/>
      <w:pgBorders w:display="firstPage" w:offsetFrom="page">
        <w:top w:val="single" w:sz="8" w:space="24" w:color="auto"/>
        <w:left w:val="single" w:sz="8" w:space="24" w:color="auto"/>
        <w:bottom w:val="single" w:sz="8" w:space="24" w:color="auto"/>
        <w:right w:val="single" w:sz="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A61CC" w14:textId="77777777" w:rsidR="00B47A9F" w:rsidRDefault="00B47A9F" w:rsidP="00377F93">
      <w:pPr>
        <w:spacing w:after="0" w:line="240" w:lineRule="auto"/>
      </w:pPr>
      <w:r>
        <w:separator/>
      </w:r>
    </w:p>
  </w:endnote>
  <w:endnote w:type="continuationSeparator" w:id="0">
    <w:p w14:paraId="1EBC8EBF" w14:textId="77777777" w:rsidR="00B47A9F" w:rsidRDefault="00B47A9F" w:rsidP="0037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1332330"/>
      <w:docPartObj>
        <w:docPartGallery w:val="Page Numbers (Bottom of Page)"/>
        <w:docPartUnique/>
      </w:docPartObj>
    </w:sdtPr>
    <w:sdtEndPr>
      <w:rPr>
        <w:noProof/>
      </w:rPr>
    </w:sdtEndPr>
    <w:sdtContent>
      <w:p w14:paraId="5CAD74FC" w14:textId="0ED65285" w:rsidR="00306E2E" w:rsidRDefault="00306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6DD94B" w14:textId="77777777" w:rsidR="00306E2E" w:rsidRDefault="00306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3A97" w14:textId="77777777" w:rsidR="00B47A9F" w:rsidRDefault="00B47A9F" w:rsidP="00377F93">
      <w:pPr>
        <w:spacing w:after="0" w:line="240" w:lineRule="auto"/>
      </w:pPr>
      <w:r>
        <w:separator/>
      </w:r>
    </w:p>
  </w:footnote>
  <w:footnote w:type="continuationSeparator" w:id="0">
    <w:p w14:paraId="72FA1517" w14:textId="77777777" w:rsidR="00B47A9F" w:rsidRDefault="00B47A9F" w:rsidP="00377F93">
      <w:pPr>
        <w:spacing w:after="0" w:line="240" w:lineRule="auto"/>
      </w:pPr>
      <w:r>
        <w:continuationSeparator/>
      </w:r>
    </w:p>
  </w:footnote>
  <w:footnote w:id="1">
    <w:p w14:paraId="46840B6E" w14:textId="659742F9" w:rsidR="00AB6B3F" w:rsidRDefault="00AB6B3F" w:rsidP="00AB6B3F">
      <w:r>
        <w:rPr>
          <w:rStyle w:val="FootnoteReference"/>
        </w:rPr>
        <w:footnoteRef/>
      </w:r>
      <w:r>
        <w:t xml:space="preserve"> </w:t>
      </w:r>
      <w:r w:rsidR="00A03F7F" w:rsidRPr="00A03F7F">
        <w:rPr>
          <w:rFonts w:ascii="Arial" w:hAnsi="Arial" w:cs="Arial"/>
          <w:i/>
          <w:iCs/>
          <w:sz w:val="20"/>
          <w:szCs w:val="20"/>
        </w:rPr>
        <w:t>Mae'r ffigurau a gynhwysir yn yr adroddiad hwn yn wybodaeth reoli leol. Maent yn adlewyrchu sefyllfa’r carchar ar adeg adrodd, ond gallant newid yn dilyn dilysu pellach ac felly efallai na fyddant bob amser yn cyfateb ag Ystadegau Swyddogol a gyhoeddir yn ddiweddarach gan y Weinyddiaeth Gyfiawnder</w:t>
      </w:r>
      <w:r>
        <w:rPr>
          <w:rFonts w:ascii="Arial" w:hAnsi="Arial" w:cs="Arial"/>
          <w:i/>
          <w:iCs/>
          <w:sz w:val="20"/>
          <w:szCs w:val="20"/>
        </w:rPr>
        <w:t>.</w:t>
      </w:r>
    </w:p>
    <w:p w14:paraId="78A9044E" w14:textId="52B75D0B" w:rsidR="00AB6B3F" w:rsidRDefault="00AB6B3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ADDF" w14:textId="399D7A7B" w:rsidR="00306E2E" w:rsidRDefault="00306E2E">
    <w:pPr>
      <w:pStyle w:val="Header"/>
    </w:pPr>
    <w:r>
      <w:rPr>
        <w:noProof/>
      </w:rPr>
      <w:drawing>
        <wp:inline distT="0" distB="0" distL="0" distR="0" wp14:anchorId="707FF46F" wp14:editId="48DBF6F2">
          <wp:extent cx="4000500" cy="1231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1231900"/>
                  </a:xfrm>
                  <a:prstGeom prst="rect">
                    <a:avLst/>
                  </a:prstGeom>
                  <a:noFill/>
                  <a:ln>
                    <a:noFill/>
                  </a:ln>
                </pic:spPr>
              </pic:pic>
            </a:graphicData>
          </a:graphic>
        </wp:inline>
      </w:drawing>
    </w:r>
  </w:p>
  <w:p w14:paraId="5C2FF57C" w14:textId="77777777" w:rsidR="00306E2E" w:rsidRDefault="00306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A1D"/>
    <w:multiLevelType w:val="hybridMultilevel"/>
    <w:tmpl w:val="04D81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458A8"/>
    <w:multiLevelType w:val="hybridMultilevel"/>
    <w:tmpl w:val="884091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420"/>
    <w:multiLevelType w:val="hybridMultilevel"/>
    <w:tmpl w:val="69DA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C6F42"/>
    <w:multiLevelType w:val="multilevel"/>
    <w:tmpl w:val="0BAA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1249F"/>
    <w:multiLevelType w:val="hybridMultilevel"/>
    <w:tmpl w:val="37307A8C"/>
    <w:lvl w:ilvl="0" w:tplc="40AE9D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B1BB4"/>
    <w:multiLevelType w:val="multilevel"/>
    <w:tmpl w:val="E364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076D1"/>
    <w:multiLevelType w:val="hybridMultilevel"/>
    <w:tmpl w:val="144CF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209B4"/>
    <w:multiLevelType w:val="hybridMultilevel"/>
    <w:tmpl w:val="144CF9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5C5173"/>
    <w:multiLevelType w:val="hybridMultilevel"/>
    <w:tmpl w:val="E544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B4289"/>
    <w:multiLevelType w:val="hybridMultilevel"/>
    <w:tmpl w:val="80329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7265E7"/>
    <w:multiLevelType w:val="hybridMultilevel"/>
    <w:tmpl w:val="338E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0539F"/>
    <w:multiLevelType w:val="multilevel"/>
    <w:tmpl w:val="6B0E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01740"/>
    <w:multiLevelType w:val="hybridMultilevel"/>
    <w:tmpl w:val="A4DAB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4E6094"/>
    <w:multiLevelType w:val="hybridMultilevel"/>
    <w:tmpl w:val="AA70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65A97"/>
    <w:multiLevelType w:val="hybridMultilevel"/>
    <w:tmpl w:val="15FCC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8F0933"/>
    <w:multiLevelType w:val="hybridMultilevel"/>
    <w:tmpl w:val="7B029A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F161A38"/>
    <w:multiLevelType w:val="hybridMultilevel"/>
    <w:tmpl w:val="2944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210F6"/>
    <w:multiLevelType w:val="hybridMultilevel"/>
    <w:tmpl w:val="C2F0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9D6756"/>
    <w:multiLevelType w:val="multilevel"/>
    <w:tmpl w:val="16BCA3E4"/>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E8E1743"/>
    <w:multiLevelType w:val="multilevel"/>
    <w:tmpl w:val="1632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FC7087"/>
    <w:multiLevelType w:val="hybridMultilevel"/>
    <w:tmpl w:val="756AC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97F4E"/>
    <w:multiLevelType w:val="hybridMultilevel"/>
    <w:tmpl w:val="3AAA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1644733">
    <w:abstractNumId w:val="14"/>
  </w:num>
  <w:num w:numId="2" w16cid:durableId="704060438">
    <w:abstractNumId w:val="17"/>
  </w:num>
  <w:num w:numId="3" w16cid:durableId="170606686">
    <w:abstractNumId w:val="7"/>
  </w:num>
  <w:num w:numId="4" w16cid:durableId="721951331">
    <w:abstractNumId w:val="6"/>
  </w:num>
  <w:num w:numId="5" w16cid:durableId="89395364">
    <w:abstractNumId w:val="2"/>
  </w:num>
  <w:num w:numId="6" w16cid:durableId="1572042266">
    <w:abstractNumId w:val="0"/>
  </w:num>
  <w:num w:numId="7" w16cid:durableId="858129768">
    <w:abstractNumId w:val="13"/>
  </w:num>
  <w:num w:numId="8" w16cid:durableId="1036269446">
    <w:abstractNumId w:val="5"/>
  </w:num>
  <w:num w:numId="9" w16cid:durableId="1766611385">
    <w:abstractNumId w:val="9"/>
  </w:num>
  <w:num w:numId="10" w16cid:durableId="556941267">
    <w:abstractNumId w:val="4"/>
  </w:num>
  <w:num w:numId="11" w16cid:durableId="1687365688">
    <w:abstractNumId w:val="21"/>
  </w:num>
  <w:num w:numId="12" w16cid:durableId="1598632730">
    <w:abstractNumId w:val="16"/>
  </w:num>
  <w:num w:numId="13" w16cid:durableId="736561752">
    <w:abstractNumId w:val="8"/>
  </w:num>
  <w:num w:numId="14" w16cid:durableId="1909807434">
    <w:abstractNumId w:val="10"/>
  </w:num>
  <w:num w:numId="15" w16cid:durableId="913203997">
    <w:abstractNumId w:val="11"/>
  </w:num>
  <w:num w:numId="16" w16cid:durableId="2014140523">
    <w:abstractNumId w:val="19"/>
  </w:num>
  <w:num w:numId="17" w16cid:durableId="336930578">
    <w:abstractNumId w:val="18"/>
  </w:num>
  <w:num w:numId="18" w16cid:durableId="732046030">
    <w:abstractNumId w:val="3"/>
  </w:num>
  <w:num w:numId="19" w16cid:durableId="1318001681">
    <w:abstractNumId w:val="20"/>
  </w:num>
  <w:num w:numId="20" w16cid:durableId="204804375">
    <w:abstractNumId w:val="15"/>
  </w:num>
  <w:num w:numId="21" w16cid:durableId="1483549038">
    <w:abstractNumId w:val="12"/>
  </w:num>
  <w:num w:numId="22" w16cid:durableId="183533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84"/>
    <w:rsid w:val="00002358"/>
    <w:rsid w:val="00005C94"/>
    <w:rsid w:val="00006832"/>
    <w:rsid w:val="00006869"/>
    <w:rsid w:val="00011741"/>
    <w:rsid w:val="0001210A"/>
    <w:rsid w:val="0001399E"/>
    <w:rsid w:val="00015EFA"/>
    <w:rsid w:val="00031B50"/>
    <w:rsid w:val="0003656E"/>
    <w:rsid w:val="00046702"/>
    <w:rsid w:val="000475CA"/>
    <w:rsid w:val="00057860"/>
    <w:rsid w:val="000628AB"/>
    <w:rsid w:val="00062E6A"/>
    <w:rsid w:val="0006316D"/>
    <w:rsid w:val="00063B72"/>
    <w:rsid w:val="00076838"/>
    <w:rsid w:val="00080AC1"/>
    <w:rsid w:val="00080B77"/>
    <w:rsid w:val="00082170"/>
    <w:rsid w:val="00084F81"/>
    <w:rsid w:val="000871B2"/>
    <w:rsid w:val="00087ECD"/>
    <w:rsid w:val="00090250"/>
    <w:rsid w:val="00091495"/>
    <w:rsid w:val="0009197A"/>
    <w:rsid w:val="000A03A8"/>
    <w:rsid w:val="000A4FFD"/>
    <w:rsid w:val="000A7FB6"/>
    <w:rsid w:val="000B17BC"/>
    <w:rsid w:val="000B4B09"/>
    <w:rsid w:val="000B7845"/>
    <w:rsid w:val="000C6680"/>
    <w:rsid w:val="000D142A"/>
    <w:rsid w:val="000D2EC3"/>
    <w:rsid w:val="000D311E"/>
    <w:rsid w:val="000E03E6"/>
    <w:rsid w:val="000E0BA1"/>
    <w:rsid w:val="000E157F"/>
    <w:rsid w:val="000E3D26"/>
    <w:rsid w:val="000E46E4"/>
    <w:rsid w:val="000F278D"/>
    <w:rsid w:val="000F2D25"/>
    <w:rsid w:val="000F371C"/>
    <w:rsid w:val="000F575E"/>
    <w:rsid w:val="000F6948"/>
    <w:rsid w:val="001038CD"/>
    <w:rsid w:val="00104CF2"/>
    <w:rsid w:val="001071F7"/>
    <w:rsid w:val="001072A5"/>
    <w:rsid w:val="00113508"/>
    <w:rsid w:val="001135A0"/>
    <w:rsid w:val="00113BEB"/>
    <w:rsid w:val="00116BE5"/>
    <w:rsid w:val="00117E70"/>
    <w:rsid w:val="0012478E"/>
    <w:rsid w:val="001269ED"/>
    <w:rsid w:val="001301D6"/>
    <w:rsid w:val="001325F6"/>
    <w:rsid w:val="00133FC7"/>
    <w:rsid w:val="001560C4"/>
    <w:rsid w:val="001568E0"/>
    <w:rsid w:val="00156A16"/>
    <w:rsid w:val="0016134C"/>
    <w:rsid w:val="001629AD"/>
    <w:rsid w:val="00165800"/>
    <w:rsid w:val="00167F7C"/>
    <w:rsid w:val="0017179F"/>
    <w:rsid w:val="0017516C"/>
    <w:rsid w:val="001751EB"/>
    <w:rsid w:val="001772EE"/>
    <w:rsid w:val="00181E80"/>
    <w:rsid w:val="0018280B"/>
    <w:rsid w:val="001834AC"/>
    <w:rsid w:val="001844E7"/>
    <w:rsid w:val="00193069"/>
    <w:rsid w:val="001A4897"/>
    <w:rsid w:val="001B4C97"/>
    <w:rsid w:val="001B525D"/>
    <w:rsid w:val="001B5404"/>
    <w:rsid w:val="001C1251"/>
    <w:rsid w:val="001C683B"/>
    <w:rsid w:val="001C74EE"/>
    <w:rsid w:val="001D3ABC"/>
    <w:rsid w:val="001D42C6"/>
    <w:rsid w:val="001D7543"/>
    <w:rsid w:val="001E0530"/>
    <w:rsid w:val="001E076A"/>
    <w:rsid w:val="001E0C54"/>
    <w:rsid w:val="001E0D90"/>
    <w:rsid w:val="001E1407"/>
    <w:rsid w:val="001E54EF"/>
    <w:rsid w:val="001F4103"/>
    <w:rsid w:val="001F61B1"/>
    <w:rsid w:val="00202C8C"/>
    <w:rsid w:val="00204A8B"/>
    <w:rsid w:val="00204C84"/>
    <w:rsid w:val="00213CA2"/>
    <w:rsid w:val="002150DA"/>
    <w:rsid w:val="00221AD0"/>
    <w:rsid w:val="00225BA5"/>
    <w:rsid w:val="002304FE"/>
    <w:rsid w:val="0023075F"/>
    <w:rsid w:val="00230FD4"/>
    <w:rsid w:val="00233E8F"/>
    <w:rsid w:val="00241939"/>
    <w:rsid w:val="00250FCA"/>
    <w:rsid w:val="002524F4"/>
    <w:rsid w:val="002542DA"/>
    <w:rsid w:val="0025561C"/>
    <w:rsid w:val="00261266"/>
    <w:rsid w:val="0027153F"/>
    <w:rsid w:val="00273B70"/>
    <w:rsid w:val="0027415B"/>
    <w:rsid w:val="00275957"/>
    <w:rsid w:val="0028448F"/>
    <w:rsid w:val="002869A6"/>
    <w:rsid w:val="002907AB"/>
    <w:rsid w:val="00290BC2"/>
    <w:rsid w:val="0029271A"/>
    <w:rsid w:val="00293AD3"/>
    <w:rsid w:val="002961E3"/>
    <w:rsid w:val="002A0C4C"/>
    <w:rsid w:val="002A1AA6"/>
    <w:rsid w:val="002A2FB4"/>
    <w:rsid w:val="002B19C4"/>
    <w:rsid w:val="002C0160"/>
    <w:rsid w:val="002C272C"/>
    <w:rsid w:val="002C31FF"/>
    <w:rsid w:val="002C3C88"/>
    <w:rsid w:val="002C4579"/>
    <w:rsid w:val="002D3C4F"/>
    <w:rsid w:val="002F54BB"/>
    <w:rsid w:val="002F6721"/>
    <w:rsid w:val="002F7CF7"/>
    <w:rsid w:val="00300207"/>
    <w:rsid w:val="00302A1A"/>
    <w:rsid w:val="00303E04"/>
    <w:rsid w:val="00303FD0"/>
    <w:rsid w:val="003053C3"/>
    <w:rsid w:val="003055BB"/>
    <w:rsid w:val="003068E5"/>
    <w:rsid w:val="00306E2E"/>
    <w:rsid w:val="00313569"/>
    <w:rsid w:val="00322682"/>
    <w:rsid w:val="00322BA6"/>
    <w:rsid w:val="0032483B"/>
    <w:rsid w:val="003275DC"/>
    <w:rsid w:val="00333B5F"/>
    <w:rsid w:val="00352136"/>
    <w:rsid w:val="0035723A"/>
    <w:rsid w:val="00357CD7"/>
    <w:rsid w:val="00361310"/>
    <w:rsid w:val="003636AC"/>
    <w:rsid w:val="00363D92"/>
    <w:rsid w:val="00366AB9"/>
    <w:rsid w:val="00367834"/>
    <w:rsid w:val="0037266B"/>
    <w:rsid w:val="0037797A"/>
    <w:rsid w:val="00377E1E"/>
    <w:rsid w:val="00377F93"/>
    <w:rsid w:val="0038491B"/>
    <w:rsid w:val="00384A9A"/>
    <w:rsid w:val="0038682D"/>
    <w:rsid w:val="003920C1"/>
    <w:rsid w:val="00393E49"/>
    <w:rsid w:val="003A0AA8"/>
    <w:rsid w:val="003A31D5"/>
    <w:rsid w:val="003A72A9"/>
    <w:rsid w:val="003A7C52"/>
    <w:rsid w:val="003B3580"/>
    <w:rsid w:val="003B6F32"/>
    <w:rsid w:val="003C3E8E"/>
    <w:rsid w:val="003C4362"/>
    <w:rsid w:val="003C4403"/>
    <w:rsid w:val="003D0F56"/>
    <w:rsid w:val="003D474E"/>
    <w:rsid w:val="003D4CD2"/>
    <w:rsid w:val="003E08D1"/>
    <w:rsid w:val="003E1FB3"/>
    <w:rsid w:val="003E455C"/>
    <w:rsid w:val="003E4BE2"/>
    <w:rsid w:val="003F30B9"/>
    <w:rsid w:val="003F59D0"/>
    <w:rsid w:val="003F7805"/>
    <w:rsid w:val="00402870"/>
    <w:rsid w:val="00412E06"/>
    <w:rsid w:val="0041555E"/>
    <w:rsid w:val="00416809"/>
    <w:rsid w:val="00425E20"/>
    <w:rsid w:val="00426F40"/>
    <w:rsid w:val="00427907"/>
    <w:rsid w:val="00430927"/>
    <w:rsid w:val="00432B96"/>
    <w:rsid w:val="0044221F"/>
    <w:rsid w:val="0044540B"/>
    <w:rsid w:val="00446A13"/>
    <w:rsid w:val="00447EE6"/>
    <w:rsid w:val="00451A78"/>
    <w:rsid w:val="00452AEC"/>
    <w:rsid w:val="00456C5D"/>
    <w:rsid w:val="00456EBC"/>
    <w:rsid w:val="00457296"/>
    <w:rsid w:val="00462347"/>
    <w:rsid w:val="00463610"/>
    <w:rsid w:val="00464BF8"/>
    <w:rsid w:val="004673D4"/>
    <w:rsid w:val="0047390F"/>
    <w:rsid w:val="00473A01"/>
    <w:rsid w:val="004863E4"/>
    <w:rsid w:val="00490831"/>
    <w:rsid w:val="0049426F"/>
    <w:rsid w:val="004955C1"/>
    <w:rsid w:val="004A6AC0"/>
    <w:rsid w:val="004B5A40"/>
    <w:rsid w:val="004B5DF4"/>
    <w:rsid w:val="004C6D95"/>
    <w:rsid w:val="004C78FB"/>
    <w:rsid w:val="004D635C"/>
    <w:rsid w:val="004D7349"/>
    <w:rsid w:val="004D7534"/>
    <w:rsid w:val="004D7EA1"/>
    <w:rsid w:val="004E2BF8"/>
    <w:rsid w:val="004F62EB"/>
    <w:rsid w:val="005011DB"/>
    <w:rsid w:val="00502F90"/>
    <w:rsid w:val="00514CF8"/>
    <w:rsid w:val="00522B75"/>
    <w:rsid w:val="00524A3A"/>
    <w:rsid w:val="00530994"/>
    <w:rsid w:val="005334C0"/>
    <w:rsid w:val="005357F0"/>
    <w:rsid w:val="00542C3C"/>
    <w:rsid w:val="00545394"/>
    <w:rsid w:val="00545924"/>
    <w:rsid w:val="00545FFC"/>
    <w:rsid w:val="00546B99"/>
    <w:rsid w:val="00546E36"/>
    <w:rsid w:val="00552899"/>
    <w:rsid w:val="00556C08"/>
    <w:rsid w:val="00556E79"/>
    <w:rsid w:val="00560725"/>
    <w:rsid w:val="0057790D"/>
    <w:rsid w:val="00580E0A"/>
    <w:rsid w:val="0058459D"/>
    <w:rsid w:val="00591615"/>
    <w:rsid w:val="00592004"/>
    <w:rsid w:val="00593B33"/>
    <w:rsid w:val="005944B6"/>
    <w:rsid w:val="00596973"/>
    <w:rsid w:val="005A213E"/>
    <w:rsid w:val="005A2496"/>
    <w:rsid w:val="005A2900"/>
    <w:rsid w:val="005A4F74"/>
    <w:rsid w:val="005A6C2E"/>
    <w:rsid w:val="005B0148"/>
    <w:rsid w:val="005B5708"/>
    <w:rsid w:val="005B724D"/>
    <w:rsid w:val="005C2FD8"/>
    <w:rsid w:val="005C48C7"/>
    <w:rsid w:val="005D2B33"/>
    <w:rsid w:val="005E33E9"/>
    <w:rsid w:val="005E3BE5"/>
    <w:rsid w:val="005E4BAD"/>
    <w:rsid w:val="005E5E46"/>
    <w:rsid w:val="005E7911"/>
    <w:rsid w:val="005F053D"/>
    <w:rsid w:val="005F11F8"/>
    <w:rsid w:val="0060251A"/>
    <w:rsid w:val="0060740C"/>
    <w:rsid w:val="006102D9"/>
    <w:rsid w:val="00614C2E"/>
    <w:rsid w:val="00614F54"/>
    <w:rsid w:val="0062231B"/>
    <w:rsid w:val="0062525C"/>
    <w:rsid w:val="0062770C"/>
    <w:rsid w:val="0063238E"/>
    <w:rsid w:val="0063419A"/>
    <w:rsid w:val="0063420B"/>
    <w:rsid w:val="00635088"/>
    <w:rsid w:val="0064324A"/>
    <w:rsid w:val="00646EE9"/>
    <w:rsid w:val="00651235"/>
    <w:rsid w:val="0065384B"/>
    <w:rsid w:val="00653B80"/>
    <w:rsid w:val="00654E06"/>
    <w:rsid w:val="006730C5"/>
    <w:rsid w:val="0068050B"/>
    <w:rsid w:val="00681921"/>
    <w:rsid w:val="00685D33"/>
    <w:rsid w:val="0068796B"/>
    <w:rsid w:val="00690144"/>
    <w:rsid w:val="00691FE1"/>
    <w:rsid w:val="00692659"/>
    <w:rsid w:val="00694D09"/>
    <w:rsid w:val="00695EE1"/>
    <w:rsid w:val="006A376C"/>
    <w:rsid w:val="006B3659"/>
    <w:rsid w:val="006B55A3"/>
    <w:rsid w:val="006B5821"/>
    <w:rsid w:val="006B7EB9"/>
    <w:rsid w:val="006C0BE7"/>
    <w:rsid w:val="006C4D4E"/>
    <w:rsid w:val="006C50E7"/>
    <w:rsid w:val="006C597C"/>
    <w:rsid w:val="006C5B3B"/>
    <w:rsid w:val="006C7090"/>
    <w:rsid w:val="006D7920"/>
    <w:rsid w:val="006E4589"/>
    <w:rsid w:val="006E7D1C"/>
    <w:rsid w:val="006F0CC3"/>
    <w:rsid w:val="006F1D81"/>
    <w:rsid w:val="006F2A82"/>
    <w:rsid w:val="006F3E8F"/>
    <w:rsid w:val="00700D2B"/>
    <w:rsid w:val="007069E4"/>
    <w:rsid w:val="00711F82"/>
    <w:rsid w:val="00712D22"/>
    <w:rsid w:val="00716681"/>
    <w:rsid w:val="00723FE5"/>
    <w:rsid w:val="00725176"/>
    <w:rsid w:val="00740437"/>
    <w:rsid w:val="00742D34"/>
    <w:rsid w:val="00742E5D"/>
    <w:rsid w:val="00746D27"/>
    <w:rsid w:val="007509EA"/>
    <w:rsid w:val="00751C87"/>
    <w:rsid w:val="00754FB6"/>
    <w:rsid w:val="00756B6D"/>
    <w:rsid w:val="00765AFC"/>
    <w:rsid w:val="00775FC8"/>
    <w:rsid w:val="00782275"/>
    <w:rsid w:val="00786CC9"/>
    <w:rsid w:val="00790906"/>
    <w:rsid w:val="00792E2C"/>
    <w:rsid w:val="007A24CA"/>
    <w:rsid w:val="007A2B13"/>
    <w:rsid w:val="007A2D32"/>
    <w:rsid w:val="007A387B"/>
    <w:rsid w:val="007A4792"/>
    <w:rsid w:val="007A4FA6"/>
    <w:rsid w:val="007A63FD"/>
    <w:rsid w:val="007A7369"/>
    <w:rsid w:val="007B0349"/>
    <w:rsid w:val="007B1D54"/>
    <w:rsid w:val="007B4C3F"/>
    <w:rsid w:val="007B7D2B"/>
    <w:rsid w:val="007C090D"/>
    <w:rsid w:val="007C1A4A"/>
    <w:rsid w:val="007D1605"/>
    <w:rsid w:val="007E07A9"/>
    <w:rsid w:val="007E2370"/>
    <w:rsid w:val="007E4A56"/>
    <w:rsid w:val="007E7788"/>
    <w:rsid w:val="007F11EC"/>
    <w:rsid w:val="007F1BC8"/>
    <w:rsid w:val="007F1BFE"/>
    <w:rsid w:val="007F203F"/>
    <w:rsid w:val="007F3B6D"/>
    <w:rsid w:val="007F4F37"/>
    <w:rsid w:val="007F5EA9"/>
    <w:rsid w:val="007F7CBD"/>
    <w:rsid w:val="00800767"/>
    <w:rsid w:val="0080112A"/>
    <w:rsid w:val="00804ECD"/>
    <w:rsid w:val="00811989"/>
    <w:rsid w:val="00812AE8"/>
    <w:rsid w:val="008153FD"/>
    <w:rsid w:val="00816215"/>
    <w:rsid w:val="00817B30"/>
    <w:rsid w:val="00817DB9"/>
    <w:rsid w:val="00820A66"/>
    <w:rsid w:val="00827320"/>
    <w:rsid w:val="00830A1C"/>
    <w:rsid w:val="008330B4"/>
    <w:rsid w:val="00834D00"/>
    <w:rsid w:val="00836ACE"/>
    <w:rsid w:val="0083711B"/>
    <w:rsid w:val="00865E56"/>
    <w:rsid w:val="0088501B"/>
    <w:rsid w:val="0088780B"/>
    <w:rsid w:val="00887BB2"/>
    <w:rsid w:val="00891D32"/>
    <w:rsid w:val="008951BA"/>
    <w:rsid w:val="008A0CBD"/>
    <w:rsid w:val="008B084D"/>
    <w:rsid w:val="008B0D81"/>
    <w:rsid w:val="008B1400"/>
    <w:rsid w:val="008B18D3"/>
    <w:rsid w:val="008B3470"/>
    <w:rsid w:val="008B4207"/>
    <w:rsid w:val="008B4410"/>
    <w:rsid w:val="008B68FB"/>
    <w:rsid w:val="008B7C17"/>
    <w:rsid w:val="008B7E74"/>
    <w:rsid w:val="008C0F0B"/>
    <w:rsid w:val="008C11CF"/>
    <w:rsid w:val="008C39ED"/>
    <w:rsid w:val="008C60CD"/>
    <w:rsid w:val="008C63AC"/>
    <w:rsid w:val="008C7B1B"/>
    <w:rsid w:val="008D0091"/>
    <w:rsid w:val="008D2F42"/>
    <w:rsid w:val="008D3E12"/>
    <w:rsid w:val="008D6DE4"/>
    <w:rsid w:val="008D7553"/>
    <w:rsid w:val="008E1211"/>
    <w:rsid w:val="008E55F4"/>
    <w:rsid w:val="008F3EBD"/>
    <w:rsid w:val="008F4057"/>
    <w:rsid w:val="008F5A2F"/>
    <w:rsid w:val="008F6D45"/>
    <w:rsid w:val="00900A56"/>
    <w:rsid w:val="0090709B"/>
    <w:rsid w:val="00907F7B"/>
    <w:rsid w:val="00913769"/>
    <w:rsid w:val="00923067"/>
    <w:rsid w:val="00927334"/>
    <w:rsid w:val="009314AB"/>
    <w:rsid w:val="009344E0"/>
    <w:rsid w:val="00934AFA"/>
    <w:rsid w:val="00936608"/>
    <w:rsid w:val="00940466"/>
    <w:rsid w:val="00945CF7"/>
    <w:rsid w:val="009464E6"/>
    <w:rsid w:val="0094662B"/>
    <w:rsid w:val="00954A11"/>
    <w:rsid w:val="00957539"/>
    <w:rsid w:val="00957889"/>
    <w:rsid w:val="00957F68"/>
    <w:rsid w:val="0096139F"/>
    <w:rsid w:val="009639DE"/>
    <w:rsid w:val="00964819"/>
    <w:rsid w:val="00975F82"/>
    <w:rsid w:val="00980009"/>
    <w:rsid w:val="00984DF8"/>
    <w:rsid w:val="00985FF2"/>
    <w:rsid w:val="00986F8E"/>
    <w:rsid w:val="009872C6"/>
    <w:rsid w:val="00987B5D"/>
    <w:rsid w:val="00990E43"/>
    <w:rsid w:val="00991134"/>
    <w:rsid w:val="009950B7"/>
    <w:rsid w:val="00997693"/>
    <w:rsid w:val="00997B7B"/>
    <w:rsid w:val="009B1E84"/>
    <w:rsid w:val="009B6914"/>
    <w:rsid w:val="009B6A79"/>
    <w:rsid w:val="009B76D6"/>
    <w:rsid w:val="009C486E"/>
    <w:rsid w:val="009C555B"/>
    <w:rsid w:val="009C6887"/>
    <w:rsid w:val="009D72E0"/>
    <w:rsid w:val="009D7DF3"/>
    <w:rsid w:val="009E00F2"/>
    <w:rsid w:val="009E0F82"/>
    <w:rsid w:val="009E10EB"/>
    <w:rsid w:val="009E4317"/>
    <w:rsid w:val="009E5424"/>
    <w:rsid w:val="009F4A94"/>
    <w:rsid w:val="009F618F"/>
    <w:rsid w:val="009F754A"/>
    <w:rsid w:val="009F7550"/>
    <w:rsid w:val="00A01070"/>
    <w:rsid w:val="00A01149"/>
    <w:rsid w:val="00A02C49"/>
    <w:rsid w:val="00A03C69"/>
    <w:rsid w:val="00A03F7F"/>
    <w:rsid w:val="00A06579"/>
    <w:rsid w:val="00A07422"/>
    <w:rsid w:val="00A07D78"/>
    <w:rsid w:val="00A110BA"/>
    <w:rsid w:val="00A127EA"/>
    <w:rsid w:val="00A12BB8"/>
    <w:rsid w:val="00A13E05"/>
    <w:rsid w:val="00A14630"/>
    <w:rsid w:val="00A218C8"/>
    <w:rsid w:val="00A24742"/>
    <w:rsid w:val="00A25B96"/>
    <w:rsid w:val="00A26508"/>
    <w:rsid w:val="00A27582"/>
    <w:rsid w:val="00A301A6"/>
    <w:rsid w:val="00A30A92"/>
    <w:rsid w:val="00A36DD0"/>
    <w:rsid w:val="00A453C6"/>
    <w:rsid w:val="00A4632E"/>
    <w:rsid w:val="00A50208"/>
    <w:rsid w:val="00A50DA9"/>
    <w:rsid w:val="00A51DA6"/>
    <w:rsid w:val="00A53C08"/>
    <w:rsid w:val="00A6239F"/>
    <w:rsid w:val="00A64D4B"/>
    <w:rsid w:val="00A72C5F"/>
    <w:rsid w:val="00A73B65"/>
    <w:rsid w:val="00A748DE"/>
    <w:rsid w:val="00A81FE2"/>
    <w:rsid w:val="00A82FEE"/>
    <w:rsid w:val="00A83B96"/>
    <w:rsid w:val="00A84192"/>
    <w:rsid w:val="00A91C9E"/>
    <w:rsid w:val="00A932A3"/>
    <w:rsid w:val="00A93990"/>
    <w:rsid w:val="00A9696D"/>
    <w:rsid w:val="00A96CAA"/>
    <w:rsid w:val="00AA1A61"/>
    <w:rsid w:val="00AA6E7F"/>
    <w:rsid w:val="00AA73B7"/>
    <w:rsid w:val="00AB0C38"/>
    <w:rsid w:val="00AB1D1A"/>
    <w:rsid w:val="00AB497C"/>
    <w:rsid w:val="00AB49C2"/>
    <w:rsid w:val="00AB558D"/>
    <w:rsid w:val="00AB6B3F"/>
    <w:rsid w:val="00AC1F81"/>
    <w:rsid w:val="00AD483D"/>
    <w:rsid w:val="00AD4D46"/>
    <w:rsid w:val="00AE1300"/>
    <w:rsid w:val="00AE58DA"/>
    <w:rsid w:val="00AF071E"/>
    <w:rsid w:val="00AF54EF"/>
    <w:rsid w:val="00B00884"/>
    <w:rsid w:val="00B00B1C"/>
    <w:rsid w:val="00B02647"/>
    <w:rsid w:val="00B0544C"/>
    <w:rsid w:val="00B0648B"/>
    <w:rsid w:val="00B07114"/>
    <w:rsid w:val="00B07BB6"/>
    <w:rsid w:val="00B12402"/>
    <w:rsid w:val="00B2233B"/>
    <w:rsid w:val="00B3299D"/>
    <w:rsid w:val="00B34EC1"/>
    <w:rsid w:val="00B3531F"/>
    <w:rsid w:val="00B37DF6"/>
    <w:rsid w:val="00B41469"/>
    <w:rsid w:val="00B41A29"/>
    <w:rsid w:val="00B4248F"/>
    <w:rsid w:val="00B43265"/>
    <w:rsid w:val="00B43EEA"/>
    <w:rsid w:val="00B44BAA"/>
    <w:rsid w:val="00B47A9F"/>
    <w:rsid w:val="00B502C0"/>
    <w:rsid w:val="00B51B78"/>
    <w:rsid w:val="00B52954"/>
    <w:rsid w:val="00B52F07"/>
    <w:rsid w:val="00B65C10"/>
    <w:rsid w:val="00B70E13"/>
    <w:rsid w:val="00B7135B"/>
    <w:rsid w:val="00B731A1"/>
    <w:rsid w:val="00B81A20"/>
    <w:rsid w:val="00B86D1A"/>
    <w:rsid w:val="00B90DDD"/>
    <w:rsid w:val="00B93502"/>
    <w:rsid w:val="00BA146D"/>
    <w:rsid w:val="00BB1023"/>
    <w:rsid w:val="00BB2B2B"/>
    <w:rsid w:val="00BB744A"/>
    <w:rsid w:val="00BC70A4"/>
    <w:rsid w:val="00BD3230"/>
    <w:rsid w:val="00BD5B5E"/>
    <w:rsid w:val="00BD7B3A"/>
    <w:rsid w:val="00BE102D"/>
    <w:rsid w:val="00BE6D63"/>
    <w:rsid w:val="00BF122E"/>
    <w:rsid w:val="00C0101E"/>
    <w:rsid w:val="00C04A84"/>
    <w:rsid w:val="00C04CBB"/>
    <w:rsid w:val="00C2752B"/>
    <w:rsid w:val="00C27D55"/>
    <w:rsid w:val="00C350E9"/>
    <w:rsid w:val="00C3679E"/>
    <w:rsid w:val="00C36E9F"/>
    <w:rsid w:val="00C44240"/>
    <w:rsid w:val="00C504A2"/>
    <w:rsid w:val="00C540F4"/>
    <w:rsid w:val="00C62C47"/>
    <w:rsid w:val="00C637CD"/>
    <w:rsid w:val="00C67E15"/>
    <w:rsid w:val="00C7011E"/>
    <w:rsid w:val="00C71478"/>
    <w:rsid w:val="00C736AF"/>
    <w:rsid w:val="00C74B49"/>
    <w:rsid w:val="00C75258"/>
    <w:rsid w:val="00C760AF"/>
    <w:rsid w:val="00C76E40"/>
    <w:rsid w:val="00C76F14"/>
    <w:rsid w:val="00C84510"/>
    <w:rsid w:val="00C85B27"/>
    <w:rsid w:val="00C915F3"/>
    <w:rsid w:val="00CA5783"/>
    <w:rsid w:val="00CA5E82"/>
    <w:rsid w:val="00CA7E23"/>
    <w:rsid w:val="00CB59DB"/>
    <w:rsid w:val="00CC013E"/>
    <w:rsid w:val="00CC0B05"/>
    <w:rsid w:val="00CC153B"/>
    <w:rsid w:val="00CC40FB"/>
    <w:rsid w:val="00CD263A"/>
    <w:rsid w:val="00CD2EA6"/>
    <w:rsid w:val="00CD2EE9"/>
    <w:rsid w:val="00CD4B92"/>
    <w:rsid w:val="00CE0482"/>
    <w:rsid w:val="00CF046B"/>
    <w:rsid w:val="00CF1AF6"/>
    <w:rsid w:val="00CF1CA8"/>
    <w:rsid w:val="00D03EC6"/>
    <w:rsid w:val="00D1259D"/>
    <w:rsid w:val="00D173C4"/>
    <w:rsid w:val="00D17B57"/>
    <w:rsid w:val="00D2224F"/>
    <w:rsid w:val="00D22463"/>
    <w:rsid w:val="00D27A6D"/>
    <w:rsid w:val="00D334AE"/>
    <w:rsid w:val="00D41E1B"/>
    <w:rsid w:val="00D429D6"/>
    <w:rsid w:val="00D55132"/>
    <w:rsid w:val="00D55C7E"/>
    <w:rsid w:val="00D6130F"/>
    <w:rsid w:val="00D61579"/>
    <w:rsid w:val="00D62074"/>
    <w:rsid w:val="00D62E06"/>
    <w:rsid w:val="00D666AF"/>
    <w:rsid w:val="00D721C6"/>
    <w:rsid w:val="00D7530D"/>
    <w:rsid w:val="00D82F7C"/>
    <w:rsid w:val="00D90986"/>
    <w:rsid w:val="00DA1395"/>
    <w:rsid w:val="00DB2AB4"/>
    <w:rsid w:val="00DB3049"/>
    <w:rsid w:val="00DB3486"/>
    <w:rsid w:val="00DB4E1D"/>
    <w:rsid w:val="00DB5A3B"/>
    <w:rsid w:val="00DB753A"/>
    <w:rsid w:val="00DC2022"/>
    <w:rsid w:val="00DC2E1C"/>
    <w:rsid w:val="00DD0672"/>
    <w:rsid w:val="00DD0E7A"/>
    <w:rsid w:val="00DD3582"/>
    <w:rsid w:val="00DD52D7"/>
    <w:rsid w:val="00DD76D8"/>
    <w:rsid w:val="00DD7EE2"/>
    <w:rsid w:val="00DE6001"/>
    <w:rsid w:val="00DF0568"/>
    <w:rsid w:val="00DF174E"/>
    <w:rsid w:val="00DF38D4"/>
    <w:rsid w:val="00DF4EBB"/>
    <w:rsid w:val="00DF740C"/>
    <w:rsid w:val="00E039A0"/>
    <w:rsid w:val="00E07AAA"/>
    <w:rsid w:val="00E11AA8"/>
    <w:rsid w:val="00E12151"/>
    <w:rsid w:val="00E1301D"/>
    <w:rsid w:val="00E16630"/>
    <w:rsid w:val="00E174E7"/>
    <w:rsid w:val="00E20F53"/>
    <w:rsid w:val="00E211F9"/>
    <w:rsid w:val="00E2266F"/>
    <w:rsid w:val="00E234B7"/>
    <w:rsid w:val="00E3145B"/>
    <w:rsid w:val="00E32667"/>
    <w:rsid w:val="00E33FC6"/>
    <w:rsid w:val="00E35335"/>
    <w:rsid w:val="00E36202"/>
    <w:rsid w:val="00E42AD1"/>
    <w:rsid w:val="00E448AB"/>
    <w:rsid w:val="00E44ECC"/>
    <w:rsid w:val="00E503A2"/>
    <w:rsid w:val="00E55364"/>
    <w:rsid w:val="00E55F18"/>
    <w:rsid w:val="00E56FBA"/>
    <w:rsid w:val="00E57BF6"/>
    <w:rsid w:val="00E60951"/>
    <w:rsid w:val="00E65CB8"/>
    <w:rsid w:val="00E67320"/>
    <w:rsid w:val="00E67B75"/>
    <w:rsid w:val="00E71B5D"/>
    <w:rsid w:val="00E75BF4"/>
    <w:rsid w:val="00E763D4"/>
    <w:rsid w:val="00E85266"/>
    <w:rsid w:val="00E863AB"/>
    <w:rsid w:val="00E87C3F"/>
    <w:rsid w:val="00E97844"/>
    <w:rsid w:val="00EA1CD8"/>
    <w:rsid w:val="00EA455D"/>
    <w:rsid w:val="00EA51C9"/>
    <w:rsid w:val="00EB1960"/>
    <w:rsid w:val="00EB23A2"/>
    <w:rsid w:val="00EB376D"/>
    <w:rsid w:val="00EB4C40"/>
    <w:rsid w:val="00EB7F72"/>
    <w:rsid w:val="00EC1BAC"/>
    <w:rsid w:val="00EC42AD"/>
    <w:rsid w:val="00EC5568"/>
    <w:rsid w:val="00ED0E7F"/>
    <w:rsid w:val="00ED2FDC"/>
    <w:rsid w:val="00ED4C98"/>
    <w:rsid w:val="00EE1F1C"/>
    <w:rsid w:val="00EE2C76"/>
    <w:rsid w:val="00EF193D"/>
    <w:rsid w:val="00EF266E"/>
    <w:rsid w:val="00F051DC"/>
    <w:rsid w:val="00F2028F"/>
    <w:rsid w:val="00F267C5"/>
    <w:rsid w:val="00F27B45"/>
    <w:rsid w:val="00F3189E"/>
    <w:rsid w:val="00F34718"/>
    <w:rsid w:val="00F3783D"/>
    <w:rsid w:val="00F37AEF"/>
    <w:rsid w:val="00F40B84"/>
    <w:rsid w:val="00F41E7C"/>
    <w:rsid w:val="00F44D0D"/>
    <w:rsid w:val="00F54948"/>
    <w:rsid w:val="00F557EB"/>
    <w:rsid w:val="00F55AE1"/>
    <w:rsid w:val="00F56DD4"/>
    <w:rsid w:val="00F60F81"/>
    <w:rsid w:val="00F61149"/>
    <w:rsid w:val="00F61374"/>
    <w:rsid w:val="00F65D52"/>
    <w:rsid w:val="00F6644F"/>
    <w:rsid w:val="00F7322A"/>
    <w:rsid w:val="00F75BFC"/>
    <w:rsid w:val="00F87D79"/>
    <w:rsid w:val="00F91A74"/>
    <w:rsid w:val="00F93F09"/>
    <w:rsid w:val="00F96BCF"/>
    <w:rsid w:val="00FA0CF0"/>
    <w:rsid w:val="00FA4FE0"/>
    <w:rsid w:val="00FA6ABE"/>
    <w:rsid w:val="00FB0C88"/>
    <w:rsid w:val="00FB0EC6"/>
    <w:rsid w:val="00FB3C83"/>
    <w:rsid w:val="00FB605C"/>
    <w:rsid w:val="00FB6FAF"/>
    <w:rsid w:val="00FC2400"/>
    <w:rsid w:val="00FC6136"/>
    <w:rsid w:val="00FC63A3"/>
    <w:rsid w:val="00FD0230"/>
    <w:rsid w:val="00FD0C5A"/>
    <w:rsid w:val="00FD292B"/>
    <w:rsid w:val="00FD61FF"/>
    <w:rsid w:val="00FE5741"/>
    <w:rsid w:val="00FF1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A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F37"/>
    <w:rPr>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F40B8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0B8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0B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F40B84"/>
    <w:pPr>
      <w:ind w:left="720"/>
      <w:contextualSpacing/>
    </w:pPr>
  </w:style>
  <w:style w:type="paragraph" w:styleId="Header">
    <w:name w:val="header"/>
    <w:basedOn w:val="Normal"/>
    <w:link w:val="HeaderChar"/>
    <w:uiPriority w:val="99"/>
    <w:unhideWhenUsed/>
    <w:rsid w:val="00377F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F93"/>
  </w:style>
  <w:style w:type="paragraph" w:styleId="Footer">
    <w:name w:val="footer"/>
    <w:basedOn w:val="Normal"/>
    <w:link w:val="FooterChar"/>
    <w:uiPriority w:val="99"/>
    <w:unhideWhenUsed/>
    <w:rsid w:val="00377F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F93"/>
  </w:style>
  <w:style w:type="paragraph" w:styleId="BalloonText">
    <w:name w:val="Balloon Text"/>
    <w:basedOn w:val="Normal"/>
    <w:link w:val="BalloonTextChar"/>
    <w:uiPriority w:val="99"/>
    <w:semiHidden/>
    <w:unhideWhenUsed/>
    <w:rsid w:val="007E2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370"/>
    <w:rPr>
      <w:rFonts w:ascii="Segoe UI" w:hAnsi="Segoe UI" w:cs="Segoe UI"/>
      <w:sz w:val="18"/>
      <w:szCs w:val="18"/>
    </w:rPr>
  </w:style>
  <w:style w:type="character" w:styleId="CommentReference">
    <w:name w:val="annotation reference"/>
    <w:basedOn w:val="DefaultParagraphFont"/>
    <w:uiPriority w:val="99"/>
    <w:semiHidden/>
    <w:unhideWhenUsed/>
    <w:rsid w:val="00CD263A"/>
    <w:rPr>
      <w:sz w:val="16"/>
      <w:szCs w:val="16"/>
    </w:rPr>
  </w:style>
  <w:style w:type="paragraph" w:styleId="CommentText">
    <w:name w:val="annotation text"/>
    <w:basedOn w:val="Normal"/>
    <w:link w:val="CommentTextChar"/>
    <w:uiPriority w:val="99"/>
    <w:unhideWhenUsed/>
    <w:rsid w:val="00CD263A"/>
    <w:pPr>
      <w:spacing w:line="240" w:lineRule="auto"/>
    </w:pPr>
    <w:rPr>
      <w:rFonts w:ascii="Arial" w:hAnsi="Arial"/>
      <w:sz w:val="24"/>
      <w:szCs w:val="20"/>
    </w:rPr>
  </w:style>
  <w:style w:type="character" w:customStyle="1" w:styleId="CommentTextChar">
    <w:name w:val="Comment Text Char"/>
    <w:basedOn w:val="DefaultParagraphFont"/>
    <w:link w:val="CommentText"/>
    <w:uiPriority w:val="99"/>
    <w:rsid w:val="00CD263A"/>
    <w:rPr>
      <w:rFonts w:ascii="Arial" w:hAnsi="Arial"/>
      <w:sz w:val="24"/>
      <w:szCs w:val="20"/>
    </w:rPr>
  </w:style>
  <w:style w:type="paragraph" w:styleId="CommentSubject">
    <w:name w:val="annotation subject"/>
    <w:basedOn w:val="CommentText"/>
    <w:next w:val="CommentText"/>
    <w:link w:val="CommentSubjectChar"/>
    <w:uiPriority w:val="99"/>
    <w:semiHidden/>
    <w:unhideWhenUsed/>
    <w:rsid w:val="00CD263A"/>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CD263A"/>
    <w:rPr>
      <w:rFonts w:ascii="Arial" w:hAnsi="Arial"/>
      <w:b/>
      <w:bCs/>
      <w:sz w:val="20"/>
      <w:szCs w:val="20"/>
    </w:rPr>
  </w:style>
  <w:style w:type="character" w:styleId="Hyperlink">
    <w:name w:val="Hyperlink"/>
    <w:basedOn w:val="DefaultParagraphFont"/>
    <w:uiPriority w:val="99"/>
    <w:unhideWhenUsed/>
    <w:rsid w:val="00A81FE2"/>
    <w:rPr>
      <w:color w:val="0563C1" w:themeColor="hyperlink"/>
      <w:u w:val="single"/>
    </w:rPr>
  </w:style>
  <w:style w:type="character" w:styleId="UnresolvedMention">
    <w:name w:val="Unresolved Mention"/>
    <w:basedOn w:val="DefaultParagraphFont"/>
    <w:uiPriority w:val="99"/>
    <w:semiHidden/>
    <w:unhideWhenUsed/>
    <w:rsid w:val="00A81FE2"/>
    <w:rPr>
      <w:color w:val="605E5C"/>
      <w:shd w:val="clear" w:color="auto" w:fill="E1DFDD"/>
    </w:rPr>
  </w:style>
  <w:style w:type="paragraph" w:customStyle="1" w:styleId="v1msolistparagraph">
    <w:name w:val="v1msolistparagraph"/>
    <w:basedOn w:val="Normal"/>
    <w:rsid w:val="002715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1msonormal">
    <w:name w:val="v1msonormal"/>
    <w:basedOn w:val="Normal"/>
    <w:rsid w:val="002715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275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06579"/>
    <w:rPr>
      <w:i/>
      <w:iCs/>
    </w:rPr>
  </w:style>
  <w:style w:type="character" w:customStyle="1" w:styleId="normaltextrun">
    <w:name w:val="normaltextrun"/>
    <w:basedOn w:val="DefaultParagraphFont"/>
    <w:rsid w:val="006E7D1C"/>
  </w:style>
  <w:style w:type="paragraph" w:customStyle="1" w:styleId="paragraph">
    <w:name w:val="paragraph"/>
    <w:basedOn w:val="Normal"/>
    <w:rsid w:val="006E7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5C2FD8"/>
  </w:style>
  <w:style w:type="character" w:styleId="Strong">
    <w:name w:val="Strong"/>
    <w:basedOn w:val="DefaultParagraphFont"/>
    <w:uiPriority w:val="22"/>
    <w:qFormat/>
    <w:rsid w:val="00B02647"/>
    <w:rPr>
      <w:b/>
      <w:bCs/>
    </w:rPr>
  </w:style>
  <w:style w:type="paragraph" w:styleId="Revision">
    <w:name w:val="Revision"/>
    <w:hidden/>
    <w:uiPriority w:val="99"/>
    <w:semiHidden/>
    <w:rsid w:val="00546E36"/>
    <w:pPr>
      <w:spacing w:after="0" w:line="240" w:lineRule="auto"/>
    </w:pPr>
  </w:style>
  <w:style w:type="paragraph" w:styleId="FootnoteText">
    <w:name w:val="footnote text"/>
    <w:basedOn w:val="Normal"/>
    <w:link w:val="FootnoteTextChar"/>
    <w:uiPriority w:val="99"/>
    <w:semiHidden/>
    <w:unhideWhenUsed/>
    <w:rsid w:val="00AB6B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B3F"/>
    <w:rPr>
      <w:sz w:val="20"/>
      <w:szCs w:val="20"/>
    </w:rPr>
  </w:style>
  <w:style w:type="character" w:styleId="FootnoteReference">
    <w:name w:val="footnote reference"/>
    <w:basedOn w:val="DefaultParagraphFont"/>
    <w:uiPriority w:val="99"/>
    <w:semiHidden/>
    <w:unhideWhenUsed/>
    <w:rsid w:val="00AB6B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65487">
      <w:bodyDiv w:val="1"/>
      <w:marLeft w:val="0"/>
      <w:marRight w:val="0"/>
      <w:marTop w:val="0"/>
      <w:marBottom w:val="0"/>
      <w:divBdr>
        <w:top w:val="none" w:sz="0" w:space="0" w:color="auto"/>
        <w:left w:val="none" w:sz="0" w:space="0" w:color="auto"/>
        <w:bottom w:val="none" w:sz="0" w:space="0" w:color="auto"/>
        <w:right w:val="none" w:sz="0" w:space="0" w:color="auto"/>
      </w:divBdr>
      <w:divsChild>
        <w:div w:id="756905641">
          <w:marLeft w:val="0"/>
          <w:marRight w:val="0"/>
          <w:marTop w:val="0"/>
          <w:marBottom w:val="0"/>
          <w:divBdr>
            <w:top w:val="none" w:sz="0" w:space="0" w:color="auto"/>
            <w:left w:val="none" w:sz="0" w:space="0" w:color="auto"/>
            <w:bottom w:val="none" w:sz="0" w:space="0" w:color="auto"/>
            <w:right w:val="none" w:sz="0" w:space="0" w:color="auto"/>
          </w:divBdr>
          <w:divsChild>
            <w:div w:id="994381946">
              <w:marLeft w:val="0"/>
              <w:marRight w:val="0"/>
              <w:marTop w:val="0"/>
              <w:marBottom w:val="0"/>
              <w:divBdr>
                <w:top w:val="none" w:sz="0" w:space="0" w:color="auto"/>
                <w:left w:val="none" w:sz="0" w:space="0" w:color="auto"/>
                <w:bottom w:val="none" w:sz="0" w:space="0" w:color="auto"/>
                <w:right w:val="none" w:sz="0" w:space="0" w:color="auto"/>
              </w:divBdr>
              <w:divsChild>
                <w:div w:id="2069954868">
                  <w:marLeft w:val="870"/>
                  <w:marRight w:val="0"/>
                  <w:marTop w:val="0"/>
                  <w:marBottom w:val="0"/>
                  <w:divBdr>
                    <w:top w:val="none" w:sz="0" w:space="0" w:color="auto"/>
                    <w:left w:val="none" w:sz="0" w:space="0" w:color="auto"/>
                    <w:bottom w:val="none" w:sz="0" w:space="0" w:color="auto"/>
                    <w:right w:val="none" w:sz="0" w:space="0" w:color="auto"/>
                  </w:divBdr>
                  <w:divsChild>
                    <w:div w:id="110449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07822">
          <w:marLeft w:val="0"/>
          <w:marRight w:val="0"/>
          <w:marTop w:val="0"/>
          <w:marBottom w:val="0"/>
          <w:divBdr>
            <w:top w:val="none" w:sz="0" w:space="0" w:color="auto"/>
            <w:left w:val="none" w:sz="0" w:space="0" w:color="auto"/>
            <w:bottom w:val="none" w:sz="0" w:space="0" w:color="auto"/>
            <w:right w:val="none" w:sz="0" w:space="0" w:color="auto"/>
          </w:divBdr>
        </w:div>
      </w:divsChild>
    </w:div>
    <w:div w:id="508329981">
      <w:bodyDiv w:val="1"/>
      <w:marLeft w:val="0"/>
      <w:marRight w:val="0"/>
      <w:marTop w:val="0"/>
      <w:marBottom w:val="0"/>
      <w:divBdr>
        <w:top w:val="none" w:sz="0" w:space="0" w:color="auto"/>
        <w:left w:val="none" w:sz="0" w:space="0" w:color="auto"/>
        <w:bottom w:val="none" w:sz="0" w:space="0" w:color="auto"/>
        <w:right w:val="none" w:sz="0" w:space="0" w:color="auto"/>
      </w:divBdr>
    </w:div>
    <w:div w:id="674459145">
      <w:bodyDiv w:val="1"/>
      <w:marLeft w:val="0"/>
      <w:marRight w:val="0"/>
      <w:marTop w:val="0"/>
      <w:marBottom w:val="0"/>
      <w:divBdr>
        <w:top w:val="none" w:sz="0" w:space="0" w:color="auto"/>
        <w:left w:val="none" w:sz="0" w:space="0" w:color="auto"/>
        <w:bottom w:val="none" w:sz="0" w:space="0" w:color="auto"/>
        <w:right w:val="none" w:sz="0" w:space="0" w:color="auto"/>
      </w:divBdr>
      <w:divsChild>
        <w:div w:id="40178537">
          <w:marLeft w:val="0"/>
          <w:marRight w:val="0"/>
          <w:marTop w:val="0"/>
          <w:marBottom w:val="0"/>
          <w:divBdr>
            <w:top w:val="none" w:sz="0" w:space="0" w:color="auto"/>
            <w:left w:val="none" w:sz="0" w:space="0" w:color="auto"/>
            <w:bottom w:val="none" w:sz="0" w:space="0" w:color="auto"/>
            <w:right w:val="none" w:sz="0" w:space="0" w:color="auto"/>
          </w:divBdr>
          <w:divsChild>
            <w:div w:id="490412741">
              <w:marLeft w:val="0"/>
              <w:marRight w:val="0"/>
              <w:marTop w:val="0"/>
              <w:marBottom w:val="0"/>
              <w:divBdr>
                <w:top w:val="none" w:sz="0" w:space="0" w:color="auto"/>
                <w:left w:val="none" w:sz="0" w:space="0" w:color="auto"/>
                <w:bottom w:val="none" w:sz="0" w:space="0" w:color="auto"/>
                <w:right w:val="none" w:sz="0" w:space="0" w:color="auto"/>
              </w:divBdr>
              <w:divsChild>
                <w:div w:id="256212701">
                  <w:marLeft w:val="0"/>
                  <w:marRight w:val="0"/>
                  <w:marTop w:val="150"/>
                  <w:marBottom w:val="300"/>
                  <w:divBdr>
                    <w:top w:val="none" w:sz="0" w:space="0" w:color="auto"/>
                    <w:left w:val="none" w:sz="0" w:space="0" w:color="auto"/>
                    <w:bottom w:val="none" w:sz="0" w:space="0" w:color="auto"/>
                    <w:right w:val="none" w:sz="0" w:space="0" w:color="auto"/>
                  </w:divBdr>
                  <w:divsChild>
                    <w:div w:id="361708969">
                      <w:marLeft w:val="0"/>
                      <w:marRight w:val="0"/>
                      <w:marTop w:val="0"/>
                      <w:marBottom w:val="0"/>
                      <w:divBdr>
                        <w:top w:val="none" w:sz="0" w:space="0" w:color="auto"/>
                        <w:left w:val="none" w:sz="0" w:space="0" w:color="auto"/>
                        <w:bottom w:val="none" w:sz="0" w:space="0" w:color="auto"/>
                        <w:right w:val="none" w:sz="0" w:space="0" w:color="auto"/>
                      </w:divBdr>
                      <w:divsChild>
                        <w:div w:id="117807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4137">
                  <w:marLeft w:val="87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2362">
      <w:bodyDiv w:val="1"/>
      <w:marLeft w:val="0"/>
      <w:marRight w:val="0"/>
      <w:marTop w:val="0"/>
      <w:marBottom w:val="0"/>
      <w:divBdr>
        <w:top w:val="none" w:sz="0" w:space="0" w:color="auto"/>
        <w:left w:val="none" w:sz="0" w:space="0" w:color="auto"/>
        <w:bottom w:val="none" w:sz="0" w:space="0" w:color="auto"/>
        <w:right w:val="none" w:sz="0" w:space="0" w:color="auto"/>
      </w:divBdr>
    </w:div>
    <w:div w:id="1386030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ionalarchives.gov.uk/doc/open-government-licence/version/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imb@justice.gov.uk" TargetMode="Externa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v.uk/government/public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dbutt\Downloads\IMB%20Data%20Reques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butt\Downloads\IMB%20Data%20Reques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Sheet1!$C$1</c:f>
              <c:strCache>
                <c:ptCount val="1"/>
                <c:pt idx="0">
                  <c:v>Population</c:v>
                </c:pt>
              </c:strCache>
            </c:strRef>
          </c:tx>
          <c:spPr>
            <a:solidFill>
              <a:schemeClr val="accent2"/>
            </a:solidFill>
            <a:ln>
              <a:noFill/>
            </a:ln>
            <a:effectLst/>
          </c:spPr>
          <c:invertIfNegative val="0"/>
          <c:cat>
            <c:numRef>
              <c:f>Sheet1!$A$2:$A$13</c:f>
              <c:numCache>
                <c:formatCode>mmm\-yy</c:formatCode>
                <c:ptCount val="12"/>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numCache>
            </c:numRef>
          </c:cat>
          <c:val>
            <c:numRef>
              <c:f>Sheet1!$C$2:$C$13</c:f>
              <c:numCache>
                <c:formatCode>General</c:formatCode>
                <c:ptCount val="12"/>
                <c:pt idx="0">
                  <c:v>1804</c:v>
                </c:pt>
                <c:pt idx="1">
                  <c:v>1850</c:v>
                </c:pt>
                <c:pt idx="2">
                  <c:v>1852</c:v>
                </c:pt>
                <c:pt idx="3">
                  <c:v>1872</c:v>
                </c:pt>
                <c:pt idx="4">
                  <c:v>1828</c:v>
                </c:pt>
                <c:pt idx="5">
                  <c:v>1807</c:v>
                </c:pt>
                <c:pt idx="6">
                  <c:v>1801</c:v>
                </c:pt>
                <c:pt idx="7">
                  <c:v>1796</c:v>
                </c:pt>
                <c:pt idx="8">
                  <c:v>1819</c:v>
                </c:pt>
                <c:pt idx="9">
                  <c:v>1820</c:v>
                </c:pt>
                <c:pt idx="10">
                  <c:v>1822</c:v>
                </c:pt>
                <c:pt idx="11">
                  <c:v>1847</c:v>
                </c:pt>
              </c:numCache>
            </c:numRef>
          </c:val>
          <c:extLst>
            <c:ext xmlns:c16="http://schemas.microsoft.com/office/drawing/2014/chart" uri="{C3380CC4-5D6E-409C-BE32-E72D297353CC}">
              <c16:uniqueId val="{00000000-628E-4DA2-8E7E-7A37D34D088D}"/>
            </c:ext>
          </c:extLst>
        </c:ser>
        <c:dLbls>
          <c:showLegendKey val="0"/>
          <c:showVal val="0"/>
          <c:showCatName val="0"/>
          <c:showSerName val="0"/>
          <c:showPercent val="0"/>
          <c:showBubbleSize val="0"/>
        </c:dLbls>
        <c:gapWidth val="219"/>
        <c:axId val="475161400"/>
        <c:axId val="475165008"/>
      </c:barChart>
      <c:lineChart>
        <c:grouping val="standard"/>
        <c:varyColors val="0"/>
        <c:ser>
          <c:idx val="0"/>
          <c:order val="0"/>
          <c:tx>
            <c:strRef>
              <c:f>Sheet1!$B$1</c:f>
              <c:strCache>
                <c:ptCount val="1"/>
                <c:pt idx="0">
                  <c:v>% of DNA/CNA </c:v>
                </c:pt>
              </c:strCache>
            </c:strRef>
          </c:tx>
          <c:spPr>
            <a:ln w="28575" cap="rnd">
              <a:solidFill>
                <a:schemeClr val="accent1"/>
              </a:solidFill>
              <a:round/>
            </a:ln>
            <a:effectLst/>
          </c:spPr>
          <c:marker>
            <c:symbol val="none"/>
          </c:marker>
          <c:cat>
            <c:numRef>
              <c:f>Sheet1!$A$2:$A$13</c:f>
              <c:numCache>
                <c:formatCode>mmm\-yy</c:formatCode>
                <c:ptCount val="12"/>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numCache>
            </c:numRef>
          </c:cat>
          <c:val>
            <c:numRef>
              <c:f>Sheet1!$B$2:$B$13</c:f>
              <c:numCache>
                <c:formatCode>0.0%</c:formatCode>
                <c:ptCount val="12"/>
                <c:pt idx="0">
                  <c:v>7.9000000000000001E-2</c:v>
                </c:pt>
                <c:pt idx="1">
                  <c:v>8.6999999999999994E-2</c:v>
                </c:pt>
                <c:pt idx="2">
                  <c:v>0.10299999999999999</c:v>
                </c:pt>
                <c:pt idx="3">
                  <c:v>0.104</c:v>
                </c:pt>
                <c:pt idx="4">
                  <c:v>0.105</c:v>
                </c:pt>
                <c:pt idx="5">
                  <c:v>0.113</c:v>
                </c:pt>
                <c:pt idx="6">
                  <c:v>0.121</c:v>
                </c:pt>
                <c:pt idx="7">
                  <c:v>0.115</c:v>
                </c:pt>
                <c:pt idx="8">
                  <c:v>0.109</c:v>
                </c:pt>
                <c:pt idx="9">
                  <c:v>0.11700000000000001</c:v>
                </c:pt>
                <c:pt idx="10">
                  <c:v>0.125</c:v>
                </c:pt>
                <c:pt idx="11">
                  <c:v>0.14000000000000001</c:v>
                </c:pt>
              </c:numCache>
            </c:numRef>
          </c:val>
          <c:smooth val="0"/>
          <c:extLst>
            <c:ext xmlns:c16="http://schemas.microsoft.com/office/drawing/2014/chart" uri="{C3380CC4-5D6E-409C-BE32-E72D297353CC}">
              <c16:uniqueId val="{00000001-628E-4DA2-8E7E-7A37D34D088D}"/>
            </c:ext>
          </c:extLst>
        </c:ser>
        <c:dLbls>
          <c:showLegendKey val="0"/>
          <c:showVal val="0"/>
          <c:showCatName val="0"/>
          <c:showSerName val="0"/>
          <c:showPercent val="0"/>
          <c:showBubbleSize val="0"/>
        </c:dLbls>
        <c:marker val="1"/>
        <c:smooth val="0"/>
        <c:axId val="475155496"/>
        <c:axId val="475157464"/>
      </c:lineChart>
      <c:dateAx>
        <c:axId val="47516140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crossAx val="475165008"/>
        <c:crosses val="autoZero"/>
        <c:auto val="1"/>
        <c:lblOffset val="100"/>
        <c:baseTimeUnit val="months"/>
      </c:dateAx>
      <c:valAx>
        <c:axId val="4751650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crossAx val="475161400"/>
        <c:crosses val="autoZero"/>
        <c:crossBetween val="between"/>
      </c:valAx>
      <c:valAx>
        <c:axId val="475157464"/>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crossAx val="475155496"/>
        <c:crosses val="max"/>
        <c:crossBetween val="between"/>
      </c:valAx>
      <c:dateAx>
        <c:axId val="475155496"/>
        <c:scaling>
          <c:orientation val="minMax"/>
        </c:scaling>
        <c:delete val="1"/>
        <c:axPos val="b"/>
        <c:numFmt formatCode="mmm\-yy" sourceLinked="1"/>
        <c:majorTickMark val="out"/>
        <c:minorTickMark val="none"/>
        <c:tickLblPos val="nextTo"/>
        <c:crossAx val="475157464"/>
        <c:crosses val="autoZero"/>
        <c:auto val="1"/>
        <c:lblOffset val="100"/>
        <c:baseTimeUnit val="month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y-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Sheet1!$B$16</c:f>
              <c:strCache>
                <c:ptCount val="1"/>
                <c:pt idx="0">
                  <c:v>% of appointments reported as Did Not Attend (DNA)</c:v>
                </c:pt>
              </c:strCache>
            </c:strRef>
          </c:tx>
          <c:spPr>
            <a:ln w="28575" cap="rnd">
              <a:solidFill>
                <a:schemeClr val="accent1"/>
              </a:solidFill>
              <a:round/>
            </a:ln>
            <a:effectLst/>
          </c:spPr>
          <c:marker>
            <c:symbol val="none"/>
          </c:marker>
          <c:cat>
            <c:numRef>
              <c:f>Sheet1!$A$17:$A$28</c:f>
              <c:numCache>
                <c:formatCode>mmm\-yy</c:formatCode>
                <c:ptCount val="12"/>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numCache>
            </c:numRef>
          </c:cat>
          <c:val>
            <c:numRef>
              <c:f>Sheet1!$B$17:$B$28</c:f>
              <c:numCache>
                <c:formatCode>0.0%</c:formatCode>
                <c:ptCount val="12"/>
                <c:pt idx="0">
                  <c:v>4.3999999999999997E-2</c:v>
                </c:pt>
                <c:pt idx="1">
                  <c:v>5.6000000000000001E-2</c:v>
                </c:pt>
                <c:pt idx="2">
                  <c:v>5.8999999999999997E-2</c:v>
                </c:pt>
                <c:pt idx="3">
                  <c:v>5.8999999999999997E-2</c:v>
                </c:pt>
                <c:pt idx="4">
                  <c:v>6.0999999999999999E-2</c:v>
                </c:pt>
                <c:pt idx="5">
                  <c:v>6.3E-2</c:v>
                </c:pt>
                <c:pt idx="6">
                  <c:v>6.3E-2</c:v>
                </c:pt>
                <c:pt idx="7">
                  <c:v>6.7000000000000004E-2</c:v>
                </c:pt>
                <c:pt idx="8">
                  <c:v>6.6000000000000003E-2</c:v>
                </c:pt>
                <c:pt idx="9">
                  <c:v>5.8000000000000003E-2</c:v>
                </c:pt>
                <c:pt idx="10">
                  <c:v>6.8000000000000005E-2</c:v>
                </c:pt>
                <c:pt idx="11">
                  <c:v>6.8000000000000005E-2</c:v>
                </c:pt>
              </c:numCache>
            </c:numRef>
          </c:val>
          <c:smooth val="0"/>
          <c:extLst>
            <c:ext xmlns:c16="http://schemas.microsoft.com/office/drawing/2014/chart" uri="{C3380CC4-5D6E-409C-BE32-E72D297353CC}">
              <c16:uniqueId val="{00000000-A21D-4BFE-92CB-D92E216E8665}"/>
            </c:ext>
          </c:extLst>
        </c:ser>
        <c:ser>
          <c:idx val="1"/>
          <c:order val="1"/>
          <c:tx>
            <c:strRef>
              <c:f>Sheet1!$C$16</c:f>
              <c:strCache>
                <c:ptCount val="1"/>
                <c:pt idx="0">
                  <c:v>% of appointments reported as Could Not Attend (CNA)</c:v>
                </c:pt>
              </c:strCache>
            </c:strRef>
          </c:tx>
          <c:spPr>
            <a:ln w="28575" cap="rnd">
              <a:solidFill>
                <a:schemeClr val="accent2"/>
              </a:solidFill>
              <a:round/>
            </a:ln>
            <a:effectLst/>
          </c:spPr>
          <c:marker>
            <c:symbol val="none"/>
          </c:marker>
          <c:cat>
            <c:numRef>
              <c:f>Sheet1!$A$17:$A$28</c:f>
              <c:numCache>
                <c:formatCode>mmm\-yy</c:formatCode>
                <c:ptCount val="12"/>
                <c:pt idx="0">
                  <c:v>44621</c:v>
                </c:pt>
                <c:pt idx="1">
                  <c:v>44652</c:v>
                </c:pt>
                <c:pt idx="2">
                  <c:v>44682</c:v>
                </c:pt>
                <c:pt idx="3">
                  <c:v>44713</c:v>
                </c:pt>
                <c:pt idx="4">
                  <c:v>44743</c:v>
                </c:pt>
                <c:pt idx="5">
                  <c:v>44774</c:v>
                </c:pt>
                <c:pt idx="6">
                  <c:v>44805</c:v>
                </c:pt>
                <c:pt idx="7">
                  <c:v>44835</c:v>
                </c:pt>
                <c:pt idx="8">
                  <c:v>44866</c:v>
                </c:pt>
                <c:pt idx="9">
                  <c:v>44896</c:v>
                </c:pt>
                <c:pt idx="10">
                  <c:v>44927</c:v>
                </c:pt>
                <c:pt idx="11">
                  <c:v>44958</c:v>
                </c:pt>
              </c:numCache>
            </c:numRef>
          </c:cat>
          <c:val>
            <c:numRef>
              <c:f>Sheet1!$C$17:$C$28</c:f>
              <c:numCache>
                <c:formatCode>0.0%</c:formatCode>
                <c:ptCount val="12"/>
                <c:pt idx="0">
                  <c:v>3.5000000000000003E-2</c:v>
                </c:pt>
                <c:pt idx="1">
                  <c:v>3.1E-2</c:v>
                </c:pt>
                <c:pt idx="2">
                  <c:v>4.3999999999999997E-2</c:v>
                </c:pt>
                <c:pt idx="3">
                  <c:v>4.4999999999999998E-2</c:v>
                </c:pt>
                <c:pt idx="4">
                  <c:v>4.4000000000000004E-2</c:v>
                </c:pt>
                <c:pt idx="5">
                  <c:v>4.9599999999999998E-2</c:v>
                </c:pt>
                <c:pt idx="6">
                  <c:v>5.8000000000000003E-2</c:v>
                </c:pt>
                <c:pt idx="7">
                  <c:v>4.8000000000000001E-2</c:v>
                </c:pt>
                <c:pt idx="8">
                  <c:v>4.2999999999999997E-2</c:v>
                </c:pt>
                <c:pt idx="9">
                  <c:v>5.8999999999999997E-2</c:v>
                </c:pt>
                <c:pt idx="10">
                  <c:v>5.6899999999999999E-2</c:v>
                </c:pt>
                <c:pt idx="11">
                  <c:v>7.1800000000000003E-2</c:v>
                </c:pt>
              </c:numCache>
            </c:numRef>
          </c:val>
          <c:smooth val="0"/>
          <c:extLst>
            <c:ext xmlns:c16="http://schemas.microsoft.com/office/drawing/2014/chart" uri="{C3380CC4-5D6E-409C-BE32-E72D297353CC}">
              <c16:uniqueId val="{00000001-A21D-4BFE-92CB-D92E216E8665}"/>
            </c:ext>
          </c:extLst>
        </c:ser>
        <c:dLbls>
          <c:showLegendKey val="0"/>
          <c:showVal val="0"/>
          <c:showCatName val="0"/>
          <c:showSerName val="0"/>
          <c:showPercent val="0"/>
          <c:showBubbleSize val="0"/>
        </c:dLbls>
        <c:smooth val="0"/>
        <c:axId val="475147624"/>
        <c:axId val="475146312"/>
      </c:lineChart>
      <c:dateAx>
        <c:axId val="47514762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crossAx val="475146312"/>
        <c:crosses val="autoZero"/>
        <c:auto val="1"/>
        <c:lblOffset val="100"/>
        <c:baseTimeUnit val="months"/>
      </c:dateAx>
      <c:valAx>
        <c:axId val="4751463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crossAx val="475147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y-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y-GB"/>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60E42-AC2E-4986-B4A4-4761C7084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6334</Words>
  <Characters>36109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2023-08-04T08:47:00Z</dcterms:created>
  <dcterms:modified xsi:type="dcterms:W3CDTF">2023-08-15T10:31:00Z</dcterms:modified>
</cp:coreProperties>
</file>