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580E" w14:textId="77777777" w:rsidR="00D9270B" w:rsidRPr="00D9270B" w:rsidRDefault="00D9270B" w:rsidP="003A1FC8">
      <w:pPr>
        <w:jc w:val="both"/>
        <w:rPr>
          <w:rFonts w:ascii="Arial" w:hAnsi="Arial" w:cs="Arial"/>
          <w:b/>
          <w:bCs/>
        </w:rPr>
      </w:pPr>
    </w:p>
    <w:p w14:paraId="3FE6D4E5" w14:textId="77777777" w:rsidR="00E669B5" w:rsidRDefault="00D9270B" w:rsidP="00D9270B">
      <w:pPr>
        <w:jc w:val="center"/>
        <w:rPr>
          <w:rFonts w:ascii="Arial" w:hAnsi="Arial" w:cs="Arial"/>
          <w:b/>
          <w:u w:val="single"/>
        </w:rPr>
      </w:pPr>
      <w:r w:rsidRPr="00D9270B">
        <w:rPr>
          <w:rFonts w:ascii="Arial" w:hAnsi="Arial" w:cs="Arial"/>
          <w:b/>
          <w:u w:val="single"/>
        </w:rPr>
        <w:t>HM Inspectorate of Prisons</w:t>
      </w:r>
      <w:r>
        <w:rPr>
          <w:rFonts w:ascii="Arial" w:hAnsi="Arial" w:cs="Arial"/>
          <w:b/>
          <w:u w:val="single"/>
        </w:rPr>
        <w:t xml:space="preserve"> </w:t>
      </w:r>
    </w:p>
    <w:p w14:paraId="15823DCB" w14:textId="77777777" w:rsidR="00D9270B" w:rsidRDefault="00D9270B" w:rsidP="00D9270B">
      <w:pPr>
        <w:jc w:val="center"/>
        <w:rPr>
          <w:rFonts w:ascii="Arial" w:hAnsi="Arial" w:cs="Arial"/>
          <w:b/>
          <w:u w:val="single"/>
        </w:rPr>
      </w:pPr>
      <w:r>
        <w:rPr>
          <w:rFonts w:ascii="Arial" w:hAnsi="Arial" w:cs="Arial"/>
          <w:b/>
          <w:u w:val="single"/>
        </w:rPr>
        <w:t>Associate Inspector J</w:t>
      </w:r>
      <w:r w:rsidR="00E669B5">
        <w:rPr>
          <w:rFonts w:ascii="Arial" w:hAnsi="Arial" w:cs="Arial"/>
          <w:b/>
          <w:u w:val="single"/>
        </w:rPr>
        <w:t xml:space="preserve">ob </w:t>
      </w:r>
      <w:r>
        <w:rPr>
          <w:rFonts w:ascii="Arial" w:hAnsi="Arial" w:cs="Arial"/>
          <w:b/>
          <w:u w:val="single"/>
        </w:rPr>
        <w:t>D</w:t>
      </w:r>
      <w:r w:rsidR="00E669B5">
        <w:rPr>
          <w:rFonts w:ascii="Arial" w:hAnsi="Arial" w:cs="Arial"/>
          <w:b/>
          <w:u w:val="single"/>
        </w:rPr>
        <w:t>escription</w:t>
      </w:r>
    </w:p>
    <w:p w14:paraId="628670EF" w14:textId="77777777" w:rsidR="00C57EFC" w:rsidRDefault="00C57EFC" w:rsidP="00D9270B">
      <w:pPr>
        <w:jc w:val="center"/>
        <w:rPr>
          <w:rFonts w:ascii="Arial" w:hAnsi="Arial" w:cs="Arial"/>
          <w:b/>
          <w:u w:val="single"/>
        </w:rPr>
      </w:pPr>
    </w:p>
    <w:p w14:paraId="637E8436" w14:textId="096377E4" w:rsidR="00C57EFC" w:rsidRPr="00D9270B" w:rsidRDefault="00C57EFC" w:rsidP="00C57EFC">
      <w:pPr>
        <w:jc w:val="both"/>
        <w:rPr>
          <w:rFonts w:ascii="Arial" w:hAnsi="Arial" w:cs="Arial"/>
        </w:rPr>
      </w:pPr>
      <w:r w:rsidRPr="00D9270B">
        <w:rPr>
          <w:rFonts w:ascii="Arial" w:hAnsi="Arial" w:cs="Arial"/>
          <w:b/>
          <w:bCs/>
        </w:rPr>
        <w:t xml:space="preserve">We are currently looking to increase our pool of fee-paid sessional </w:t>
      </w:r>
      <w:r>
        <w:rPr>
          <w:rFonts w:ascii="Arial" w:hAnsi="Arial" w:cs="Arial"/>
          <w:b/>
          <w:bCs/>
        </w:rPr>
        <w:t xml:space="preserve">Healthcare </w:t>
      </w:r>
      <w:r w:rsidRPr="00D9270B">
        <w:rPr>
          <w:rFonts w:ascii="Arial" w:hAnsi="Arial" w:cs="Arial"/>
          <w:b/>
          <w:bCs/>
        </w:rPr>
        <w:t>Inspectors (Associate Inspectors)</w:t>
      </w:r>
      <w:r>
        <w:rPr>
          <w:rFonts w:ascii="Arial" w:hAnsi="Arial" w:cs="Arial"/>
          <w:b/>
          <w:bCs/>
        </w:rPr>
        <w:t>.</w:t>
      </w:r>
      <w:r w:rsidRPr="00D9270B">
        <w:rPr>
          <w:rFonts w:ascii="Arial" w:hAnsi="Arial" w:cs="Arial"/>
          <w:b/>
          <w:bCs/>
        </w:rPr>
        <w:t xml:space="preserve"> </w:t>
      </w:r>
    </w:p>
    <w:p w14:paraId="40895E1A" w14:textId="77777777" w:rsidR="00D9270B" w:rsidRPr="00D9270B" w:rsidRDefault="00D9270B" w:rsidP="00D9270B">
      <w:pPr>
        <w:tabs>
          <w:tab w:val="num" w:pos="180"/>
        </w:tabs>
        <w:ind w:hanging="540"/>
        <w:jc w:val="both"/>
        <w:rPr>
          <w:rFonts w:ascii="Arial" w:hAnsi="Arial" w:cs="Arial"/>
        </w:rPr>
      </w:pPr>
    </w:p>
    <w:p w14:paraId="70EBDE9D" w14:textId="77777777" w:rsidR="00D9270B" w:rsidRPr="00D9270B" w:rsidRDefault="00D9270B" w:rsidP="00D9270B">
      <w:pPr>
        <w:outlineLvl w:val="0"/>
        <w:rPr>
          <w:rFonts w:ascii="Arial" w:hAnsi="Arial" w:cs="Arial"/>
        </w:rPr>
      </w:pPr>
      <w:r w:rsidRPr="00D9270B">
        <w:rPr>
          <w:rFonts w:ascii="Arial" w:hAnsi="Arial" w:cs="Arial"/>
        </w:rPr>
        <w:t>Successive Chief Inspectors have summarised the Inspectorate’s purpose as follows:</w:t>
      </w:r>
    </w:p>
    <w:p w14:paraId="23C81EB4" w14:textId="77777777" w:rsidR="00D9270B" w:rsidRPr="00D9270B" w:rsidRDefault="00D9270B" w:rsidP="00D9270B">
      <w:pPr>
        <w:outlineLvl w:val="0"/>
        <w:rPr>
          <w:rFonts w:ascii="Arial" w:hAnsi="Arial" w:cs="Arial"/>
        </w:rPr>
      </w:pPr>
    </w:p>
    <w:p w14:paraId="4F4EA7FF" w14:textId="77777777" w:rsidR="00D9270B" w:rsidRPr="00D9270B" w:rsidRDefault="00D9270B" w:rsidP="00D9270B">
      <w:pPr>
        <w:pStyle w:val="maintext"/>
        <w:ind w:left="360"/>
        <w:rPr>
          <w:rFonts w:ascii="Arial" w:hAnsi="Arial" w:cs="Arial"/>
          <w:i/>
          <w:sz w:val="24"/>
        </w:rPr>
      </w:pPr>
      <w:r w:rsidRPr="00D9270B">
        <w:rPr>
          <w:rFonts w:ascii="Arial" w:hAnsi="Arial" w:cs="Arial"/>
          <w:i/>
          <w:sz w:val="24"/>
        </w:rPr>
        <w:t>‘We ensure independent inspection of places of detention, report on conditions and treatment and promote positive outcomes for those detained and the public.’</w:t>
      </w:r>
    </w:p>
    <w:p w14:paraId="178FBBDA" w14:textId="77777777" w:rsidR="00D9270B" w:rsidRPr="00D9270B" w:rsidRDefault="00D9270B" w:rsidP="00D9270B">
      <w:pPr>
        <w:pStyle w:val="maintext"/>
        <w:ind w:left="720"/>
        <w:rPr>
          <w:rFonts w:ascii="Arial" w:hAnsi="Arial" w:cs="Arial"/>
          <w:i/>
          <w:sz w:val="24"/>
        </w:rPr>
      </w:pPr>
    </w:p>
    <w:p w14:paraId="0026685A" w14:textId="77777777" w:rsidR="00D9270B" w:rsidRPr="00D9270B" w:rsidRDefault="00D9270B" w:rsidP="00D9270B">
      <w:pPr>
        <w:outlineLvl w:val="0"/>
        <w:rPr>
          <w:rFonts w:ascii="Arial" w:hAnsi="Arial" w:cs="Arial"/>
        </w:rPr>
      </w:pPr>
      <w:r w:rsidRPr="00D9270B">
        <w:rPr>
          <w:rFonts w:ascii="Arial" w:hAnsi="Arial" w:cs="Arial"/>
        </w:rPr>
        <w:t xml:space="preserve">This statement of purpose derives from HM Chief Inspector of Prisons' legislative powers and duties and the UK’s obligations arising from its status as a party to the Optional Protocol to the United Nations Convention Against Torture and Other Cruel, Inhuman or Degrading Treatment or Punishment (OPCAT).  </w:t>
      </w:r>
    </w:p>
    <w:p w14:paraId="5C7DE31D" w14:textId="77777777" w:rsidR="006664CA" w:rsidRPr="006664CA" w:rsidRDefault="006664CA" w:rsidP="006664CA">
      <w:pPr>
        <w:outlineLvl w:val="0"/>
        <w:rPr>
          <w:rFonts w:ascii="Arial" w:hAnsi="Arial" w:cs="Arial"/>
        </w:rPr>
      </w:pPr>
      <w:r w:rsidRPr="006664CA">
        <w:rPr>
          <w:rFonts w:ascii="Arial" w:hAnsi="Arial" w:cs="Arial"/>
        </w:rPr>
        <w:t>HM Chief Inspector of Prisons' responsibilities are set out in sections 5A and 43 of the Prison Act 1952 (as amended). They are to inspect (or arrange for the inspection of) and report to the Secretary of State on:</w:t>
      </w:r>
    </w:p>
    <w:p w14:paraId="647EC5FF" w14:textId="77777777" w:rsidR="006664CA" w:rsidRPr="006664CA" w:rsidRDefault="006664CA" w:rsidP="006664CA">
      <w:pPr>
        <w:outlineLvl w:val="0"/>
        <w:rPr>
          <w:rFonts w:ascii="Arial" w:hAnsi="Arial" w:cs="Arial"/>
        </w:rPr>
      </w:pPr>
    </w:p>
    <w:p w14:paraId="6E7EB687" w14:textId="77777777" w:rsidR="006664CA" w:rsidRDefault="006664CA" w:rsidP="006664CA">
      <w:pPr>
        <w:numPr>
          <w:ilvl w:val="0"/>
          <w:numId w:val="14"/>
        </w:numPr>
        <w:outlineLvl w:val="0"/>
        <w:rPr>
          <w:rFonts w:ascii="Arial" w:hAnsi="Arial" w:cs="Arial"/>
        </w:rPr>
      </w:pPr>
      <w:r w:rsidRPr="006664CA">
        <w:rPr>
          <w:rFonts w:ascii="Arial" w:hAnsi="Arial" w:cs="Arial"/>
        </w:rPr>
        <w:t xml:space="preserve">prisons, young offender institutions (YOIs), and secure training centres (STCs) in England and </w:t>
      </w:r>
      <w:proofErr w:type="gramStart"/>
      <w:r w:rsidRPr="006664CA">
        <w:rPr>
          <w:rFonts w:ascii="Arial" w:hAnsi="Arial" w:cs="Arial"/>
        </w:rPr>
        <w:t>Wales;</w:t>
      </w:r>
      <w:proofErr w:type="gramEnd"/>
    </w:p>
    <w:p w14:paraId="0E2D52A8" w14:textId="77777777" w:rsidR="006664CA" w:rsidRDefault="006664CA" w:rsidP="006664CA">
      <w:pPr>
        <w:numPr>
          <w:ilvl w:val="0"/>
          <w:numId w:val="14"/>
        </w:numPr>
        <w:outlineLvl w:val="0"/>
        <w:rPr>
          <w:rFonts w:ascii="Arial" w:hAnsi="Arial" w:cs="Arial"/>
        </w:rPr>
      </w:pPr>
      <w:r w:rsidRPr="006664CA">
        <w:rPr>
          <w:rFonts w:ascii="Arial" w:hAnsi="Arial" w:cs="Arial"/>
        </w:rPr>
        <w:t>court custody facilities in England and Wales and escorts to and from these facilities; and</w:t>
      </w:r>
    </w:p>
    <w:p w14:paraId="7BC8A303" w14:textId="77777777" w:rsidR="006664CA" w:rsidRPr="006664CA" w:rsidRDefault="006664CA" w:rsidP="006664CA">
      <w:pPr>
        <w:numPr>
          <w:ilvl w:val="0"/>
          <w:numId w:val="14"/>
        </w:numPr>
        <w:outlineLvl w:val="0"/>
        <w:rPr>
          <w:rFonts w:ascii="Arial" w:hAnsi="Arial" w:cs="Arial"/>
        </w:rPr>
      </w:pPr>
      <w:r w:rsidRPr="006664CA">
        <w:rPr>
          <w:rFonts w:ascii="Arial" w:hAnsi="Arial" w:cs="Arial"/>
        </w:rPr>
        <w:t>immigration removal centres (IRCs), short-term holding facilities, pre-departure accommodation and escort arrangements throughout the UK.</w:t>
      </w:r>
    </w:p>
    <w:p w14:paraId="5B229BD4" w14:textId="77777777" w:rsidR="006664CA" w:rsidRPr="006664CA" w:rsidRDefault="006664CA" w:rsidP="006664CA">
      <w:pPr>
        <w:outlineLvl w:val="0"/>
        <w:rPr>
          <w:rFonts w:ascii="Arial" w:hAnsi="Arial" w:cs="Arial"/>
        </w:rPr>
      </w:pPr>
    </w:p>
    <w:p w14:paraId="59C10A07" w14:textId="77777777" w:rsidR="006664CA" w:rsidRDefault="006664CA" w:rsidP="006664CA">
      <w:pPr>
        <w:outlineLvl w:val="0"/>
        <w:rPr>
          <w:rFonts w:ascii="Arial" w:hAnsi="Arial" w:cs="Arial"/>
        </w:rPr>
      </w:pPr>
      <w:r w:rsidRPr="006664CA">
        <w:rPr>
          <w:rFonts w:ascii="Arial" w:hAnsi="Arial" w:cs="Arial"/>
        </w:rPr>
        <w:t>In particular, the Chief Inspector shall report to the Secretary of State on the treatment of detainees and the conditions in establishments.</w:t>
      </w:r>
    </w:p>
    <w:p w14:paraId="5DAA8B9A" w14:textId="77777777" w:rsidR="006664CA" w:rsidRDefault="006664CA" w:rsidP="00D9270B">
      <w:pPr>
        <w:outlineLvl w:val="0"/>
        <w:rPr>
          <w:rFonts w:ascii="Arial" w:hAnsi="Arial" w:cs="Arial"/>
        </w:rPr>
      </w:pPr>
    </w:p>
    <w:p w14:paraId="72BA83B6" w14:textId="77777777" w:rsidR="00D9270B" w:rsidRPr="00D9270B" w:rsidRDefault="00D9270B" w:rsidP="00D9270B">
      <w:pPr>
        <w:outlineLvl w:val="0"/>
        <w:rPr>
          <w:rFonts w:ascii="Arial" w:hAnsi="Arial" w:cs="Arial"/>
        </w:rPr>
      </w:pPr>
    </w:p>
    <w:p w14:paraId="785BC51D" w14:textId="77777777" w:rsidR="006664CA" w:rsidRDefault="006664CA" w:rsidP="00D9270B">
      <w:pPr>
        <w:outlineLvl w:val="0"/>
        <w:rPr>
          <w:rFonts w:ascii="Arial" w:hAnsi="Arial" w:cs="Arial"/>
        </w:rPr>
      </w:pPr>
      <w:r w:rsidRPr="006664CA">
        <w:rPr>
          <w:rFonts w:ascii="Arial" w:hAnsi="Arial" w:cs="Arial"/>
        </w:rPr>
        <w:t>The Chief Inspector may also carry out inspections of other facilities by invitation, including inspections of military detention facilities including the Military Corrective Training Centre and Service Custody Facilities in the UK, prisons in Northern Ireland (on behalf of Criminal Justice Inspection Northern Ireland (CJINI), prisons on the Isle of Man and Channel Islands and some other overseas prisons in jurisdictions with links to the UK.</w:t>
      </w:r>
    </w:p>
    <w:p w14:paraId="73A5EE3B" w14:textId="77777777" w:rsidR="006664CA" w:rsidRDefault="006664CA" w:rsidP="00D9270B">
      <w:pPr>
        <w:outlineLvl w:val="0"/>
        <w:rPr>
          <w:rFonts w:ascii="Arial" w:hAnsi="Arial" w:cs="Arial"/>
        </w:rPr>
      </w:pPr>
    </w:p>
    <w:p w14:paraId="031D3043" w14:textId="77777777" w:rsidR="00C57EFC" w:rsidRDefault="00D9270B" w:rsidP="00C57EFC">
      <w:pPr>
        <w:outlineLvl w:val="0"/>
        <w:rPr>
          <w:rFonts w:ascii="Arial" w:hAnsi="Arial" w:cs="Arial"/>
        </w:rPr>
      </w:pPr>
      <w:r w:rsidRPr="00D9270B">
        <w:rPr>
          <w:rFonts w:ascii="Arial" w:hAnsi="Arial" w:cs="Arial"/>
        </w:rPr>
        <w:t>HM Inspectorate of Prisons coordinates and forms part of the National Preventive Mechanism (NPM), by which the UK delivers its obligations as an OPCAT signatory to ensure the regular, independent inspection of all places of custody to prevent the ill-treatment of detainees. At a national level, OPCAT requires States Parties to:</w:t>
      </w:r>
    </w:p>
    <w:p w14:paraId="231C227A" w14:textId="77777777" w:rsidR="00C57EFC" w:rsidRDefault="00C57EFC" w:rsidP="00C57EFC">
      <w:pPr>
        <w:outlineLvl w:val="0"/>
        <w:rPr>
          <w:rFonts w:ascii="Arial" w:hAnsi="Arial" w:cs="Arial"/>
        </w:rPr>
      </w:pPr>
    </w:p>
    <w:p w14:paraId="0E304CA8" w14:textId="11D13CF4" w:rsidR="00D9270B" w:rsidRPr="00D9270B" w:rsidRDefault="00D9270B" w:rsidP="00C57EFC">
      <w:pPr>
        <w:outlineLvl w:val="0"/>
        <w:rPr>
          <w:rFonts w:ascii="Arial" w:hAnsi="Arial" w:cs="Arial"/>
          <w:i/>
        </w:rPr>
      </w:pPr>
      <w:r w:rsidRPr="00D9270B">
        <w:rPr>
          <w:rFonts w:ascii="Arial" w:hAnsi="Arial" w:cs="Arial"/>
          <w:i/>
        </w:rPr>
        <w:t xml:space="preserve">‘… set up, designate or maintain at the domestic level one or several visiting bodies for the prevention of torture, inhuman or degrading treatment or </w:t>
      </w:r>
      <w:r w:rsidRPr="00D9270B">
        <w:rPr>
          <w:rFonts w:ascii="Arial" w:hAnsi="Arial" w:cs="Arial"/>
          <w:i/>
        </w:rPr>
        <w:lastRenderedPageBreak/>
        <w:t>punishment... These visits shall be undertaken with a view to strengthening, if necessary, the protection of these persons against torture and other cruel, inhuman or degrading treatment or punishment.’</w:t>
      </w:r>
    </w:p>
    <w:p w14:paraId="6DF98A37" w14:textId="77777777" w:rsidR="00D9270B" w:rsidRPr="00D9270B" w:rsidRDefault="00D9270B" w:rsidP="00D9270B">
      <w:pPr>
        <w:pStyle w:val="maintextindent31"/>
        <w:numPr>
          <w:ilvl w:val="0"/>
          <w:numId w:val="0"/>
        </w:numPr>
        <w:spacing w:before="0" w:after="120" w:line="240" w:lineRule="auto"/>
        <w:rPr>
          <w:rFonts w:ascii="Arial" w:hAnsi="Arial" w:cs="Arial"/>
          <w:sz w:val="24"/>
        </w:rPr>
      </w:pPr>
    </w:p>
    <w:p w14:paraId="1938613C" w14:textId="77777777" w:rsidR="00D9270B" w:rsidRDefault="00D9270B" w:rsidP="00D9270B">
      <w:pPr>
        <w:outlineLvl w:val="0"/>
        <w:rPr>
          <w:rFonts w:ascii="Arial" w:hAnsi="Arial" w:cs="Arial"/>
        </w:rPr>
      </w:pPr>
      <w:r w:rsidRPr="00D9270B">
        <w:rPr>
          <w:rFonts w:ascii="Arial" w:hAnsi="Arial" w:cs="Arial"/>
        </w:rPr>
        <w:t xml:space="preserve">In addition, OPCAT creates an obligation for NPMs to use the experience from their inspections to prevent ill-treatment by, for example, commenting on policy and legislative proposals.   </w:t>
      </w:r>
    </w:p>
    <w:p w14:paraId="426DF27A" w14:textId="77777777" w:rsidR="00604A57" w:rsidRDefault="00604A57" w:rsidP="00D9270B">
      <w:pPr>
        <w:pStyle w:val="maintextindent31"/>
        <w:numPr>
          <w:ilvl w:val="0"/>
          <w:numId w:val="0"/>
        </w:numPr>
        <w:spacing w:before="0" w:after="120" w:line="240" w:lineRule="auto"/>
        <w:rPr>
          <w:rFonts w:ascii="Arial" w:hAnsi="Arial" w:cs="Arial"/>
          <w:b/>
          <w:color w:val="000080"/>
          <w:sz w:val="24"/>
          <w:u w:val="single"/>
          <w:lang w:eastAsia="en-GB"/>
        </w:rPr>
      </w:pPr>
    </w:p>
    <w:p w14:paraId="22F6FB03" w14:textId="0AC4FEC1" w:rsidR="00D9270B" w:rsidRDefault="00D9270B" w:rsidP="00D9270B">
      <w:pPr>
        <w:pStyle w:val="maintextindent31"/>
        <w:numPr>
          <w:ilvl w:val="0"/>
          <w:numId w:val="0"/>
        </w:numPr>
        <w:spacing w:before="0" w:after="120" w:line="240" w:lineRule="auto"/>
        <w:rPr>
          <w:rFonts w:ascii="Arial" w:hAnsi="Arial" w:cs="Arial"/>
          <w:b/>
          <w:color w:val="000080"/>
          <w:sz w:val="24"/>
          <w:u w:val="single"/>
          <w:lang w:eastAsia="en-GB"/>
        </w:rPr>
      </w:pPr>
      <w:r w:rsidRPr="00D9270B">
        <w:rPr>
          <w:rFonts w:ascii="Arial" w:hAnsi="Arial" w:cs="Arial"/>
          <w:b/>
          <w:color w:val="000080"/>
          <w:sz w:val="24"/>
          <w:u w:val="single"/>
          <w:lang w:eastAsia="en-GB"/>
        </w:rPr>
        <w:t>HM Inspectorate of Prisons’ Values</w:t>
      </w:r>
    </w:p>
    <w:p w14:paraId="78086F1D" w14:textId="77777777" w:rsidR="00517D9F" w:rsidRPr="00D9270B" w:rsidRDefault="00517D9F" w:rsidP="00517D9F">
      <w:pPr>
        <w:pStyle w:val="NoSpacing"/>
      </w:pPr>
    </w:p>
    <w:p w14:paraId="769BA13F" w14:textId="77777777" w:rsidR="00D9270B" w:rsidRPr="00D9270B" w:rsidRDefault="00D9270B" w:rsidP="00D9270B">
      <w:pPr>
        <w:outlineLvl w:val="0"/>
        <w:rPr>
          <w:rFonts w:ascii="Arial" w:hAnsi="Arial" w:cs="Arial"/>
        </w:rPr>
      </w:pPr>
      <w:r w:rsidRPr="00D9270B">
        <w:rPr>
          <w:rFonts w:ascii="Arial" w:hAnsi="Arial" w:cs="Arial"/>
        </w:rPr>
        <w:t>The established values of the Inspectorate are:</w:t>
      </w:r>
    </w:p>
    <w:p w14:paraId="4B85D583" w14:textId="77777777" w:rsidR="00D9270B" w:rsidRPr="00D9270B" w:rsidRDefault="00D9270B" w:rsidP="00D9270B">
      <w:pPr>
        <w:outlineLvl w:val="0"/>
        <w:rPr>
          <w:rFonts w:ascii="Arial" w:hAnsi="Arial" w:cs="Arial"/>
        </w:rPr>
      </w:pPr>
    </w:p>
    <w:p w14:paraId="685CE485" w14:textId="77777777" w:rsidR="00D9270B" w:rsidRPr="00D9270B" w:rsidRDefault="00D9270B" w:rsidP="00D9270B">
      <w:pPr>
        <w:numPr>
          <w:ilvl w:val="0"/>
          <w:numId w:val="11"/>
        </w:numPr>
        <w:outlineLvl w:val="0"/>
        <w:rPr>
          <w:rFonts w:ascii="Arial" w:hAnsi="Arial" w:cs="Arial"/>
        </w:rPr>
      </w:pPr>
      <w:r w:rsidRPr="00D9270B">
        <w:rPr>
          <w:rFonts w:ascii="Arial" w:hAnsi="Arial" w:cs="Arial"/>
        </w:rPr>
        <w:t>Independence, impartiality and integrity are the foundations of our work.</w:t>
      </w:r>
    </w:p>
    <w:p w14:paraId="4EB7ABAA" w14:textId="77777777" w:rsidR="00D9270B" w:rsidRPr="00D9270B" w:rsidRDefault="00D9270B" w:rsidP="00D9270B">
      <w:pPr>
        <w:numPr>
          <w:ilvl w:val="0"/>
          <w:numId w:val="11"/>
        </w:numPr>
        <w:outlineLvl w:val="0"/>
        <w:rPr>
          <w:rFonts w:ascii="Arial" w:hAnsi="Arial" w:cs="Arial"/>
        </w:rPr>
      </w:pPr>
      <w:r w:rsidRPr="00D9270B">
        <w:rPr>
          <w:rFonts w:ascii="Arial" w:hAnsi="Arial" w:cs="Arial"/>
        </w:rPr>
        <w:t>The experience of the detainee is at the heart of our inspections.</w:t>
      </w:r>
    </w:p>
    <w:p w14:paraId="7741816E" w14:textId="77777777" w:rsidR="00D9270B" w:rsidRPr="00D9270B" w:rsidRDefault="00D9270B" w:rsidP="00D9270B">
      <w:pPr>
        <w:numPr>
          <w:ilvl w:val="0"/>
          <w:numId w:val="11"/>
        </w:numPr>
        <w:outlineLvl w:val="0"/>
        <w:rPr>
          <w:rFonts w:ascii="Arial" w:hAnsi="Arial" w:cs="Arial"/>
        </w:rPr>
      </w:pPr>
      <w:r w:rsidRPr="00D9270B">
        <w:rPr>
          <w:rFonts w:ascii="Arial" w:hAnsi="Arial" w:cs="Arial"/>
        </w:rPr>
        <w:t>Respect for human rights underpins our Expectations.</w:t>
      </w:r>
    </w:p>
    <w:p w14:paraId="270F4FA6" w14:textId="77777777" w:rsidR="00D9270B" w:rsidRPr="00D9270B" w:rsidRDefault="00D9270B" w:rsidP="00D9270B">
      <w:pPr>
        <w:numPr>
          <w:ilvl w:val="0"/>
          <w:numId w:val="11"/>
        </w:numPr>
        <w:outlineLvl w:val="0"/>
        <w:rPr>
          <w:rFonts w:ascii="Arial" w:hAnsi="Arial" w:cs="Arial"/>
        </w:rPr>
      </w:pPr>
      <w:r w:rsidRPr="00D9270B">
        <w:rPr>
          <w:rFonts w:ascii="Arial" w:hAnsi="Arial" w:cs="Arial"/>
        </w:rPr>
        <w:t>We embrace diversity and are committed to pursuing equality of outcomes for all.</w:t>
      </w:r>
    </w:p>
    <w:p w14:paraId="116F625B" w14:textId="77777777" w:rsidR="00D9270B" w:rsidRPr="00D9270B" w:rsidRDefault="00D9270B" w:rsidP="00D9270B">
      <w:pPr>
        <w:numPr>
          <w:ilvl w:val="0"/>
          <w:numId w:val="11"/>
        </w:numPr>
        <w:outlineLvl w:val="0"/>
        <w:rPr>
          <w:rFonts w:ascii="Arial" w:hAnsi="Arial" w:cs="Arial"/>
        </w:rPr>
      </w:pPr>
      <w:r w:rsidRPr="00D9270B">
        <w:rPr>
          <w:rFonts w:ascii="Arial" w:hAnsi="Arial" w:cs="Arial"/>
        </w:rPr>
        <w:t>We believe in the capacity of both individuals and organisations to change and improve, and that we have a part to play in initiating and encouraging change.</w:t>
      </w:r>
    </w:p>
    <w:p w14:paraId="791D08BC" w14:textId="77777777" w:rsidR="00D9270B" w:rsidRPr="00D9270B" w:rsidRDefault="00D9270B" w:rsidP="00D9270B">
      <w:pPr>
        <w:pStyle w:val="maintextindent31"/>
        <w:numPr>
          <w:ilvl w:val="0"/>
          <w:numId w:val="0"/>
        </w:numPr>
        <w:spacing w:before="0" w:after="120" w:line="240" w:lineRule="auto"/>
        <w:rPr>
          <w:rFonts w:ascii="Arial" w:hAnsi="Arial" w:cs="Arial"/>
          <w:b/>
          <w:color w:val="000080"/>
          <w:sz w:val="24"/>
          <w:u w:val="single"/>
          <w:lang w:eastAsia="en-GB"/>
        </w:rPr>
      </w:pPr>
    </w:p>
    <w:p w14:paraId="69E4FFAB" w14:textId="77777777" w:rsidR="00D9270B" w:rsidRPr="00D9270B" w:rsidRDefault="00D9270B" w:rsidP="00D9270B">
      <w:pPr>
        <w:pStyle w:val="maintextindent31"/>
        <w:numPr>
          <w:ilvl w:val="0"/>
          <w:numId w:val="0"/>
        </w:numPr>
        <w:spacing w:before="0" w:after="120" w:line="240" w:lineRule="auto"/>
        <w:rPr>
          <w:rFonts w:ascii="Arial" w:hAnsi="Arial" w:cs="Arial"/>
          <w:b/>
          <w:color w:val="000080"/>
          <w:sz w:val="24"/>
          <w:u w:val="single"/>
          <w:lang w:eastAsia="en-GB"/>
        </w:rPr>
      </w:pPr>
      <w:r w:rsidRPr="00D9270B">
        <w:rPr>
          <w:rFonts w:ascii="Arial" w:hAnsi="Arial" w:cs="Arial"/>
          <w:b/>
          <w:color w:val="000080"/>
          <w:sz w:val="24"/>
          <w:u w:val="single"/>
          <w:lang w:eastAsia="en-GB"/>
        </w:rPr>
        <w:t>HM Inspectorate of Prisons’ Equality and Diversity Statement</w:t>
      </w:r>
    </w:p>
    <w:p w14:paraId="11312834" w14:textId="77777777" w:rsidR="00D9270B" w:rsidRPr="00D9270B" w:rsidRDefault="00D9270B" w:rsidP="00D9270B">
      <w:pPr>
        <w:outlineLvl w:val="0"/>
        <w:rPr>
          <w:rFonts w:ascii="Arial" w:hAnsi="Arial" w:cs="Arial"/>
        </w:rPr>
      </w:pPr>
      <w:r w:rsidRPr="00D9270B">
        <w:rPr>
          <w:rFonts w:ascii="Arial" w:hAnsi="Arial" w:cs="Arial"/>
        </w:rPr>
        <w:t>We are committed to creating and maintaining a working environment that is positive about and supportive of all equality and diversity issues. We believe that difference and diversity within our workforce strengthens the work we do and the influence we have.</w:t>
      </w:r>
      <w:r w:rsidR="003C3070" w:rsidRPr="003C3070">
        <w:rPr>
          <w:rFonts w:ascii="Arial" w:hAnsi="Arial" w:cs="Arial"/>
        </w:rPr>
        <w:t xml:space="preserve"> </w:t>
      </w:r>
    </w:p>
    <w:p w14:paraId="25E007A4" w14:textId="77777777" w:rsidR="00D9270B" w:rsidRPr="00D9270B" w:rsidRDefault="00D9270B" w:rsidP="00D9270B">
      <w:pPr>
        <w:outlineLvl w:val="0"/>
        <w:rPr>
          <w:rFonts w:ascii="Arial" w:hAnsi="Arial" w:cs="Arial"/>
        </w:rPr>
      </w:pPr>
    </w:p>
    <w:p w14:paraId="1E91F3A0" w14:textId="77777777" w:rsidR="00D9270B" w:rsidRPr="00D9270B" w:rsidRDefault="00D9270B" w:rsidP="00D9270B">
      <w:pPr>
        <w:outlineLvl w:val="0"/>
        <w:rPr>
          <w:rFonts w:ascii="Arial" w:hAnsi="Arial" w:cs="Arial"/>
        </w:rPr>
      </w:pPr>
      <w:r w:rsidRPr="00D9270B">
        <w:rPr>
          <w:rFonts w:ascii="Arial" w:hAnsi="Arial" w:cs="Arial"/>
        </w:rPr>
        <w:t>We are committed to becoming an employer of choice by creating an inclusive and supportive working environment where people are treated with dignity and respect and where discrimination and/or exclusion are not tolerated. Our goal is to ensure these commitments, reinforced by our values, are embedded in our day-to-day working practices.</w:t>
      </w:r>
    </w:p>
    <w:p w14:paraId="603BFAD1" w14:textId="77777777" w:rsidR="00D9270B" w:rsidRPr="00D9270B" w:rsidRDefault="00D9270B" w:rsidP="00D9270B">
      <w:pPr>
        <w:rPr>
          <w:rFonts w:ascii="Arial" w:hAnsi="Arial" w:cs="Arial"/>
          <w:i/>
        </w:rPr>
      </w:pPr>
    </w:p>
    <w:p w14:paraId="78121EE1" w14:textId="77777777" w:rsidR="00D9270B" w:rsidRDefault="00D9270B" w:rsidP="00D9270B">
      <w:pPr>
        <w:outlineLvl w:val="0"/>
        <w:rPr>
          <w:rFonts w:ascii="Arial" w:hAnsi="Arial" w:cs="Arial"/>
        </w:rPr>
      </w:pPr>
      <w:r w:rsidRPr="00D9270B">
        <w:rPr>
          <w:rFonts w:ascii="Arial" w:hAnsi="Arial" w:cs="Arial"/>
        </w:rPr>
        <w:t xml:space="preserve">Our long-term vision is to: </w:t>
      </w:r>
    </w:p>
    <w:p w14:paraId="769670A0" w14:textId="77777777" w:rsidR="00604A57" w:rsidRPr="00D9270B" w:rsidRDefault="00604A57" w:rsidP="00D9270B">
      <w:pPr>
        <w:outlineLvl w:val="0"/>
        <w:rPr>
          <w:rFonts w:ascii="Arial" w:hAnsi="Arial" w:cs="Arial"/>
        </w:rPr>
      </w:pPr>
    </w:p>
    <w:p w14:paraId="4716CA0D" w14:textId="77777777" w:rsidR="00883A4B" w:rsidRPr="002C7B81" w:rsidRDefault="00883A4B" w:rsidP="00883A4B">
      <w:pPr>
        <w:numPr>
          <w:ilvl w:val="0"/>
          <w:numId w:val="11"/>
        </w:numPr>
        <w:rPr>
          <w:rFonts w:ascii="Arial" w:hAnsi="Arial" w:cs="Arial"/>
          <w:iCs/>
        </w:rPr>
      </w:pPr>
      <w:r w:rsidRPr="002C7B81">
        <w:rPr>
          <w:rFonts w:ascii="Arial" w:hAnsi="Arial" w:cs="Arial"/>
        </w:rPr>
        <w:t>Report on the treatment and conditions of those with protected characteristics in custody.</w:t>
      </w:r>
    </w:p>
    <w:p w14:paraId="505230F5" w14:textId="77777777" w:rsidR="00883A4B" w:rsidRPr="00A07EB8" w:rsidRDefault="00883A4B" w:rsidP="00883A4B">
      <w:pPr>
        <w:numPr>
          <w:ilvl w:val="0"/>
          <w:numId w:val="11"/>
        </w:numPr>
        <w:rPr>
          <w:rFonts w:ascii="Arial" w:hAnsi="Arial" w:cs="Arial"/>
          <w:iCs/>
        </w:rPr>
      </w:pPr>
      <w:r w:rsidRPr="00A07EB8">
        <w:rPr>
          <w:rFonts w:ascii="Arial" w:hAnsi="Arial" w:cs="Arial"/>
          <w:iCs/>
        </w:rPr>
        <w:t xml:space="preserve">Have a workforce with the necessary expertise and sufficient diversity to reflect the community in which it operates. </w:t>
      </w:r>
    </w:p>
    <w:p w14:paraId="7C2D17D8" w14:textId="77777777" w:rsidR="00883A4B" w:rsidRPr="00A07EB8" w:rsidRDefault="00883A4B" w:rsidP="00883A4B">
      <w:pPr>
        <w:numPr>
          <w:ilvl w:val="0"/>
          <w:numId w:val="11"/>
        </w:numPr>
        <w:rPr>
          <w:rFonts w:ascii="Arial" w:hAnsi="Arial" w:cs="Arial"/>
          <w:iCs/>
        </w:rPr>
      </w:pPr>
      <w:r w:rsidRPr="00A07EB8">
        <w:rPr>
          <w:rFonts w:ascii="Arial" w:hAnsi="Arial" w:cs="Arial"/>
          <w:iCs/>
        </w:rPr>
        <w:t xml:space="preserve">Develop a more flexible and supportive working environment which always seeks to include </w:t>
      </w:r>
      <w:proofErr w:type="gramStart"/>
      <w:r w:rsidRPr="00A07EB8">
        <w:rPr>
          <w:rFonts w:ascii="Arial" w:hAnsi="Arial" w:cs="Arial"/>
          <w:iCs/>
        </w:rPr>
        <w:t>difference;</w:t>
      </w:r>
      <w:proofErr w:type="gramEnd"/>
    </w:p>
    <w:p w14:paraId="68F8A86F" w14:textId="77777777" w:rsidR="00883A4B" w:rsidRPr="00A07EB8" w:rsidRDefault="00883A4B" w:rsidP="00883A4B">
      <w:pPr>
        <w:numPr>
          <w:ilvl w:val="0"/>
          <w:numId w:val="11"/>
        </w:numPr>
        <w:rPr>
          <w:rFonts w:ascii="Arial" w:hAnsi="Arial" w:cs="Arial"/>
          <w:iCs/>
        </w:rPr>
      </w:pPr>
      <w:r w:rsidRPr="00A07EB8">
        <w:rPr>
          <w:rFonts w:ascii="Arial" w:hAnsi="Arial" w:cs="Arial"/>
          <w:iCs/>
        </w:rPr>
        <w:t xml:space="preserve">Continue to build a confident and competent workforce who feel valued and </w:t>
      </w:r>
      <w:proofErr w:type="gramStart"/>
      <w:r w:rsidRPr="00A07EB8">
        <w:rPr>
          <w:rFonts w:ascii="Arial" w:hAnsi="Arial" w:cs="Arial"/>
          <w:iCs/>
        </w:rPr>
        <w:t>heard;</w:t>
      </w:r>
      <w:proofErr w:type="gramEnd"/>
      <w:r w:rsidRPr="00A07EB8">
        <w:rPr>
          <w:rFonts w:ascii="Arial" w:hAnsi="Arial" w:cs="Arial"/>
          <w:iCs/>
        </w:rPr>
        <w:t xml:space="preserve"> </w:t>
      </w:r>
    </w:p>
    <w:p w14:paraId="2662AAFA" w14:textId="77777777" w:rsidR="00883A4B" w:rsidRDefault="00883A4B" w:rsidP="00883A4B">
      <w:pPr>
        <w:numPr>
          <w:ilvl w:val="0"/>
          <w:numId w:val="11"/>
        </w:numPr>
        <w:rPr>
          <w:rFonts w:ascii="Arial" w:hAnsi="Arial" w:cs="Arial"/>
          <w:iCs/>
        </w:rPr>
      </w:pPr>
      <w:r w:rsidRPr="00A07EB8">
        <w:rPr>
          <w:rFonts w:ascii="Arial" w:hAnsi="Arial" w:cs="Arial"/>
          <w:iCs/>
        </w:rPr>
        <w:t>Deliver learning and development opportunities to our staff so they are equipped to understand, inspect and make valid and relevant findings relating to equality and diversity.</w:t>
      </w:r>
    </w:p>
    <w:p w14:paraId="44919737" w14:textId="77777777" w:rsidR="00883A4B" w:rsidRDefault="00883A4B" w:rsidP="00767B13">
      <w:pPr>
        <w:ind w:left="720"/>
        <w:outlineLvl w:val="0"/>
        <w:rPr>
          <w:rFonts w:ascii="Arial" w:hAnsi="Arial" w:cs="Arial"/>
        </w:rPr>
      </w:pPr>
    </w:p>
    <w:p w14:paraId="2062E975" w14:textId="77777777" w:rsidR="00D9270B" w:rsidRPr="00D9270B" w:rsidRDefault="00D9270B" w:rsidP="00D9270B">
      <w:pPr>
        <w:outlineLvl w:val="0"/>
        <w:rPr>
          <w:rFonts w:ascii="Arial" w:hAnsi="Arial" w:cs="Arial"/>
          <w:color w:val="FF0000"/>
        </w:rPr>
      </w:pPr>
      <w:r w:rsidRPr="00D9270B">
        <w:rPr>
          <w:rFonts w:ascii="Arial" w:hAnsi="Arial" w:cs="Arial"/>
        </w:rPr>
        <w:t>We expect commitment and involvement from all our staff and partners in working towards the achievement of our vision and to that end we have developed an equality and diversity action plan</w:t>
      </w:r>
    </w:p>
    <w:p w14:paraId="0DA2E421" w14:textId="77777777" w:rsidR="00D9270B" w:rsidRPr="00D9270B" w:rsidRDefault="00D9270B" w:rsidP="00D9270B">
      <w:pPr>
        <w:rPr>
          <w:rFonts w:ascii="Arial" w:hAnsi="Arial" w:cs="Arial"/>
          <w:b/>
          <w:color w:val="000080"/>
          <w:u w:val="single"/>
        </w:rPr>
      </w:pPr>
    </w:p>
    <w:p w14:paraId="1785E105" w14:textId="77777777" w:rsidR="00D9270B" w:rsidRPr="00D9270B" w:rsidRDefault="00D9270B" w:rsidP="00D9270B">
      <w:pPr>
        <w:rPr>
          <w:rFonts w:ascii="Arial" w:hAnsi="Arial" w:cs="Arial"/>
          <w:b/>
          <w:color w:val="000080"/>
          <w:u w:val="single"/>
        </w:rPr>
      </w:pPr>
      <w:r w:rsidRPr="00D9270B">
        <w:rPr>
          <w:rFonts w:ascii="Arial" w:hAnsi="Arial" w:cs="Arial"/>
          <w:b/>
          <w:color w:val="000080"/>
          <w:u w:val="single"/>
        </w:rPr>
        <w:t>Strategy</w:t>
      </w:r>
    </w:p>
    <w:p w14:paraId="06164E1E" w14:textId="77777777" w:rsidR="00D9270B" w:rsidRPr="00D9270B" w:rsidRDefault="00D9270B" w:rsidP="00D9270B">
      <w:pPr>
        <w:rPr>
          <w:rFonts w:ascii="Arial" w:hAnsi="Arial" w:cs="Arial"/>
          <w:b/>
          <w:color w:val="000080"/>
          <w:u w:val="single"/>
        </w:rPr>
      </w:pPr>
    </w:p>
    <w:p w14:paraId="20BF8B73" w14:textId="77777777" w:rsidR="00D9270B" w:rsidRPr="00D9270B" w:rsidRDefault="00D9270B" w:rsidP="00D9270B">
      <w:pPr>
        <w:outlineLvl w:val="0"/>
        <w:rPr>
          <w:rFonts w:ascii="Arial" w:hAnsi="Arial" w:cs="Arial"/>
        </w:rPr>
      </w:pPr>
      <w:r w:rsidRPr="00D9270B">
        <w:rPr>
          <w:rFonts w:ascii="Arial" w:hAnsi="Arial" w:cs="Arial"/>
        </w:rPr>
        <w:t xml:space="preserve">The Inspectorate’s </w:t>
      </w:r>
      <w:r w:rsidR="00767B13">
        <w:rPr>
          <w:rFonts w:ascii="Arial" w:hAnsi="Arial" w:cs="Arial"/>
        </w:rPr>
        <w:t xml:space="preserve">latest Business </w:t>
      </w:r>
      <w:proofErr w:type="gramStart"/>
      <w:r w:rsidR="00767B13">
        <w:rPr>
          <w:rFonts w:ascii="Arial" w:hAnsi="Arial" w:cs="Arial"/>
        </w:rPr>
        <w:t xml:space="preserve">Plan </w:t>
      </w:r>
      <w:r w:rsidRPr="00D9270B">
        <w:rPr>
          <w:rFonts w:ascii="Arial" w:hAnsi="Arial" w:cs="Arial"/>
        </w:rPr>
        <w:t xml:space="preserve"> sets</w:t>
      </w:r>
      <w:proofErr w:type="gramEnd"/>
      <w:r w:rsidRPr="00D9270B">
        <w:rPr>
          <w:rFonts w:ascii="Arial" w:hAnsi="Arial" w:cs="Arial"/>
        </w:rPr>
        <w:t xml:space="preserve"> out five strategic themes:</w:t>
      </w:r>
    </w:p>
    <w:p w14:paraId="6F55773E" w14:textId="77777777" w:rsidR="00D9270B" w:rsidRPr="00D9270B" w:rsidRDefault="00D9270B" w:rsidP="00D9270B">
      <w:pPr>
        <w:pStyle w:val="maintextindent11"/>
        <w:numPr>
          <w:ilvl w:val="0"/>
          <w:numId w:val="12"/>
        </w:numPr>
        <w:tabs>
          <w:tab w:val="clear" w:pos="1080"/>
        </w:tabs>
        <w:ind w:left="720"/>
        <w:rPr>
          <w:rFonts w:ascii="Arial" w:hAnsi="Arial" w:cs="Arial"/>
          <w:b/>
          <w:sz w:val="24"/>
        </w:rPr>
      </w:pPr>
      <w:r w:rsidRPr="00D9270B">
        <w:rPr>
          <w:rFonts w:ascii="Arial" w:hAnsi="Arial" w:cs="Arial"/>
          <w:b/>
          <w:sz w:val="24"/>
        </w:rPr>
        <w:t>An independent inspectorate</w:t>
      </w:r>
    </w:p>
    <w:p w14:paraId="3CCC75C4" w14:textId="77777777" w:rsidR="00D9270B" w:rsidRPr="00F71EA6" w:rsidRDefault="00D9270B" w:rsidP="00F71EA6">
      <w:pPr>
        <w:pStyle w:val="maintextindent11"/>
        <w:tabs>
          <w:tab w:val="num" w:pos="720"/>
        </w:tabs>
        <w:ind w:left="720" w:hanging="360"/>
        <w:rPr>
          <w:rFonts w:ascii="Arial" w:hAnsi="Arial" w:cs="Arial"/>
          <w:sz w:val="24"/>
        </w:rPr>
      </w:pPr>
      <w:r w:rsidRPr="00D9270B">
        <w:rPr>
          <w:rFonts w:ascii="Arial" w:hAnsi="Arial" w:cs="Arial"/>
          <w:sz w:val="24"/>
        </w:rPr>
        <w:tab/>
        <w:t>We will fulfil our statutory duty. Our primary task to report accurately, impartially and publicly concerning the treatment and conditions for detainees will continue. Our values-based approach, our independent Expectations and our methodology will support us in ensuring human rights standards are maintained and outcomes for detainees improve across the different custodial settings we inspect.</w:t>
      </w:r>
    </w:p>
    <w:p w14:paraId="0ACEBDF1" w14:textId="77777777" w:rsidR="00D9270B" w:rsidRPr="00D9270B" w:rsidRDefault="00D9270B" w:rsidP="00D9270B">
      <w:pPr>
        <w:pStyle w:val="maintextindent11"/>
        <w:numPr>
          <w:ilvl w:val="0"/>
          <w:numId w:val="12"/>
        </w:numPr>
        <w:tabs>
          <w:tab w:val="clear" w:pos="1080"/>
        </w:tabs>
        <w:ind w:left="720"/>
        <w:rPr>
          <w:rFonts w:ascii="Arial" w:hAnsi="Arial" w:cs="Arial"/>
          <w:b/>
          <w:sz w:val="24"/>
        </w:rPr>
      </w:pPr>
      <w:r w:rsidRPr="00D9270B">
        <w:rPr>
          <w:rFonts w:ascii="Arial" w:hAnsi="Arial" w:cs="Arial"/>
          <w:b/>
          <w:sz w:val="24"/>
        </w:rPr>
        <w:t>An influential inspectorate</w:t>
      </w:r>
    </w:p>
    <w:p w14:paraId="385982F2" w14:textId="77777777" w:rsidR="00D9270B" w:rsidRPr="00D9270B" w:rsidRDefault="00D9270B" w:rsidP="00D9270B">
      <w:pPr>
        <w:pStyle w:val="maintextindent11"/>
        <w:tabs>
          <w:tab w:val="num" w:pos="720"/>
        </w:tabs>
        <w:ind w:left="720" w:hanging="360"/>
        <w:rPr>
          <w:rFonts w:ascii="Arial" w:hAnsi="Arial" w:cs="Arial"/>
          <w:sz w:val="24"/>
        </w:rPr>
      </w:pPr>
      <w:r w:rsidRPr="00D9270B">
        <w:rPr>
          <w:rFonts w:ascii="Arial" w:hAnsi="Arial" w:cs="Arial"/>
          <w:sz w:val="24"/>
        </w:rPr>
        <w:tab/>
        <w:t>We will inspect and report in an open way, challenging constructively those responsible for the institutions we inspect. We will ensure that evidence from our inspections informs policy and practice and contributes to improving outcomes for those held in custody. Our communications strategy will ensure that findings from our inspections are made accessible to a wide range of stakeholders, including the public.</w:t>
      </w:r>
    </w:p>
    <w:p w14:paraId="5D0140D3" w14:textId="77777777" w:rsidR="00D9270B" w:rsidRPr="00D9270B" w:rsidRDefault="00D9270B" w:rsidP="00D9270B">
      <w:pPr>
        <w:pStyle w:val="maintextindent11"/>
        <w:numPr>
          <w:ilvl w:val="0"/>
          <w:numId w:val="12"/>
        </w:numPr>
        <w:tabs>
          <w:tab w:val="clear" w:pos="1080"/>
        </w:tabs>
        <w:ind w:left="720"/>
        <w:rPr>
          <w:rFonts w:ascii="Arial" w:hAnsi="Arial" w:cs="Arial"/>
          <w:b/>
          <w:sz w:val="24"/>
        </w:rPr>
      </w:pPr>
      <w:r w:rsidRPr="00D9270B">
        <w:rPr>
          <w:rFonts w:ascii="Arial" w:hAnsi="Arial" w:cs="Arial"/>
          <w:b/>
          <w:sz w:val="24"/>
        </w:rPr>
        <w:t xml:space="preserve">An accountable inspectorate </w:t>
      </w:r>
    </w:p>
    <w:p w14:paraId="1420C05D" w14:textId="77777777" w:rsidR="00D9270B" w:rsidRPr="00D9270B" w:rsidRDefault="00D9270B" w:rsidP="00D9270B">
      <w:pPr>
        <w:pStyle w:val="maintextindent11"/>
        <w:tabs>
          <w:tab w:val="num" w:pos="720"/>
        </w:tabs>
        <w:ind w:left="720" w:hanging="360"/>
        <w:rPr>
          <w:rFonts w:ascii="Arial" w:hAnsi="Arial" w:cs="Arial"/>
          <w:b/>
          <w:sz w:val="24"/>
        </w:rPr>
      </w:pPr>
      <w:r w:rsidRPr="00D9270B">
        <w:rPr>
          <w:rFonts w:ascii="Arial" w:hAnsi="Arial" w:cs="Arial"/>
          <w:sz w:val="24"/>
        </w:rPr>
        <w:tab/>
        <w:t xml:space="preserve">We will manage our resources efficiently and undertake our work in a professional manner. We will account for our performance and continue to demonstrate value for money.  </w:t>
      </w:r>
    </w:p>
    <w:p w14:paraId="47805DDE" w14:textId="77777777" w:rsidR="00D9270B" w:rsidRPr="00D9270B" w:rsidRDefault="00D9270B" w:rsidP="00D9270B">
      <w:pPr>
        <w:pStyle w:val="maintextindent11"/>
        <w:numPr>
          <w:ilvl w:val="0"/>
          <w:numId w:val="12"/>
        </w:numPr>
        <w:tabs>
          <w:tab w:val="clear" w:pos="1080"/>
        </w:tabs>
        <w:ind w:left="720"/>
        <w:rPr>
          <w:rFonts w:ascii="Arial" w:hAnsi="Arial" w:cs="Arial"/>
          <w:b/>
          <w:sz w:val="24"/>
        </w:rPr>
      </w:pPr>
      <w:r w:rsidRPr="00D9270B">
        <w:rPr>
          <w:rFonts w:ascii="Arial" w:hAnsi="Arial" w:cs="Arial"/>
          <w:b/>
          <w:sz w:val="24"/>
        </w:rPr>
        <w:t>A capable inspectorate</w:t>
      </w:r>
    </w:p>
    <w:p w14:paraId="229DDC53" w14:textId="77777777" w:rsidR="00D9270B" w:rsidRPr="00D9270B" w:rsidRDefault="00D9270B" w:rsidP="00D9270B">
      <w:pPr>
        <w:pStyle w:val="maintextindent11"/>
        <w:tabs>
          <w:tab w:val="num" w:pos="720"/>
        </w:tabs>
        <w:ind w:left="720" w:hanging="360"/>
        <w:rPr>
          <w:rFonts w:ascii="Arial" w:hAnsi="Arial" w:cs="Arial"/>
          <w:sz w:val="24"/>
        </w:rPr>
      </w:pPr>
      <w:r w:rsidRPr="00D9270B">
        <w:rPr>
          <w:rFonts w:ascii="Arial" w:hAnsi="Arial" w:cs="Arial"/>
          <w:sz w:val="24"/>
        </w:rPr>
        <w:tab/>
        <w:t>We will be a multidisciplinary, values-based organisation committed to equipping our staff with the skills they need to fulfil our purpose. We will strive to increase the diversity of our workforce. We will use our resources efficiently to maximise the quality of our inspections and improve treatment and conditions for detainees.</w:t>
      </w:r>
    </w:p>
    <w:p w14:paraId="1D1A2B5B" w14:textId="77777777" w:rsidR="00D9270B" w:rsidRPr="00D9270B" w:rsidRDefault="00D9270B" w:rsidP="00D9270B">
      <w:pPr>
        <w:pStyle w:val="maintextindent11"/>
        <w:numPr>
          <w:ilvl w:val="0"/>
          <w:numId w:val="12"/>
        </w:numPr>
        <w:tabs>
          <w:tab w:val="clear" w:pos="1080"/>
        </w:tabs>
        <w:ind w:left="720"/>
        <w:rPr>
          <w:rFonts w:ascii="Arial" w:hAnsi="Arial" w:cs="Arial"/>
          <w:b/>
          <w:sz w:val="24"/>
        </w:rPr>
      </w:pPr>
      <w:r w:rsidRPr="00D9270B">
        <w:rPr>
          <w:rFonts w:ascii="Arial" w:hAnsi="Arial" w:cs="Arial"/>
          <w:b/>
          <w:sz w:val="24"/>
        </w:rPr>
        <w:t>A collaborative inspectorate</w:t>
      </w:r>
    </w:p>
    <w:p w14:paraId="0FFDF550" w14:textId="77777777" w:rsidR="00D9270B" w:rsidRPr="00D9270B" w:rsidRDefault="00D9270B" w:rsidP="00D9270B">
      <w:pPr>
        <w:pStyle w:val="maintextindent11"/>
        <w:tabs>
          <w:tab w:val="num" w:pos="720"/>
        </w:tabs>
        <w:ind w:left="720" w:hanging="360"/>
        <w:rPr>
          <w:rFonts w:ascii="Arial" w:hAnsi="Arial" w:cs="Arial"/>
          <w:sz w:val="24"/>
        </w:rPr>
      </w:pPr>
      <w:r w:rsidRPr="00D9270B">
        <w:rPr>
          <w:rFonts w:ascii="Arial" w:hAnsi="Arial" w:cs="Arial"/>
          <w:sz w:val="24"/>
        </w:rPr>
        <w:tab/>
        <w:t>We will meet our statutory obligation to work collaboratively with our criminal justice partners, as well as other key stakeholder partners, to better promote conditions for detainees. As the coordinating body for the National Preventive Mechanism (NPM), we will work with the NPM membership to increase OPCAT compliance and coordinate joint working.</w:t>
      </w:r>
    </w:p>
    <w:p w14:paraId="1CB8BAD5" w14:textId="77777777" w:rsidR="00D9270B" w:rsidRPr="00D9270B" w:rsidRDefault="00D9270B" w:rsidP="003A1FC8">
      <w:pPr>
        <w:jc w:val="both"/>
        <w:rPr>
          <w:rFonts w:ascii="Arial" w:hAnsi="Arial" w:cs="Arial"/>
          <w:b/>
          <w:bCs/>
        </w:rPr>
      </w:pPr>
    </w:p>
    <w:p w14:paraId="751BCD6D" w14:textId="77777777" w:rsidR="005F11FE" w:rsidRPr="00D9270B" w:rsidRDefault="005F11FE" w:rsidP="003A1FC8">
      <w:pPr>
        <w:jc w:val="both"/>
        <w:rPr>
          <w:rFonts w:ascii="Arial" w:hAnsi="Arial" w:cs="Arial"/>
        </w:rPr>
      </w:pPr>
    </w:p>
    <w:p w14:paraId="78CF7A85" w14:textId="77777777" w:rsidR="00604A57" w:rsidRDefault="00604A57" w:rsidP="00604A57">
      <w:pPr>
        <w:jc w:val="both"/>
        <w:rPr>
          <w:rFonts w:ascii="Arial" w:hAnsi="Arial" w:cs="Arial"/>
        </w:rPr>
      </w:pPr>
      <w:proofErr w:type="gramStart"/>
      <w:r w:rsidRPr="00D9270B">
        <w:rPr>
          <w:rFonts w:ascii="Arial" w:hAnsi="Arial" w:cs="Arial"/>
        </w:rPr>
        <w:t>In order to</w:t>
      </w:r>
      <w:proofErr w:type="gramEnd"/>
      <w:r w:rsidRPr="00D9270B">
        <w:rPr>
          <w:rFonts w:ascii="Arial" w:hAnsi="Arial" w:cs="Arial"/>
        </w:rPr>
        <w:t xml:space="preserve"> be considered you will need to have: </w:t>
      </w:r>
    </w:p>
    <w:p w14:paraId="6680EA34" w14:textId="77777777" w:rsidR="00604A57" w:rsidRDefault="00604A57" w:rsidP="00604A57">
      <w:pPr>
        <w:jc w:val="both"/>
        <w:rPr>
          <w:rFonts w:ascii="Arial" w:hAnsi="Arial" w:cs="Arial"/>
        </w:rPr>
      </w:pPr>
    </w:p>
    <w:p w14:paraId="3CFD1071" w14:textId="4A9C3A99" w:rsidR="007E548B" w:rsidRPr="00FF1E35" w:rsidRDefault="007E548B" w:rsidP="00604A57">
      <w:pPr>
        <w:jc w:val="both"/>
        <w:rPr>
          <w:rFonts w:ascii="Arial" w:hAnsi="Arial" w:cs="Arial"/>
          <w:b/>
          <w:color w:val="000080"/>
          <w:u w:val="single"/>
        </w:rPr>
      </w:pPr>
      <w:r w:rsidRPr="00FF1E35">
        <w:rPr>
          <w:rFonts w:ascii="Arial" w:hAnsi="Arial" w:cs="Arial"/>
          <w:b/>
          <w:color w:val="000080"/>
          <w:u w:val="single"/>
        </w:rPr>
        <w:t>Essential Knowledge, Experience and Skills:</w:t>
      </w:r>
    </w:p>
    <w:p w14:paraId="536C9B5D" w14:textId="77777777" w:rsidR="007E548B" w:rsidRPr="00FF1E35" w:rsidRDefault="007E548B" w:rsidP="007E548B">
      <w:pPr>
        <w:rPr>
          <w:rFonts w:ascii="Arial" w:hAnsi="Arial" w:cs="Arial"/>
        </w:rPr>
      </w:pPr>
    </w:p>
    <w:p w14:paraId="447CBE3D" w14:textId="77777777" w:rsidR="00604A57" w:rsidRPr="00FF1E35" w:rsidRDefault="00604A57" w:rsidP="001F1F77">
      <w:pPr>
        <w:jc w:val="both"/>
        <w:rPr>
          <w:rFonts w:ascii="Arial" w:hAnsi="Arial" w:cs="Arial"/>
        </w:rPr>
      </w:pPr>
    </w:p>
    <w:p w14:paraId="45BF7F5D" w14:textId="77777777" w:rsidR="00604A57" w:rsidRPr="00FF1E35" w:rsidRDefault="00604A57" w:rsidP="00604A57">
      <w:pPr>
        <w:numPr>
          <w:ilvl w:val="0"/>
          <w:numId w:val="12"/>
        </w:numPr>
        <w:jc w:val="both"/>
        <w:rPr>
          <w:rFonts w:ascii="Arial" w:hAnsi="Arial" w:cs="Arial"/>
          <w:b/>
          <w:bCs/>
        </w:rPr>
      </w:pPr>
      <w:r w:rsidRPr="00FF1E35">
        <w:rPr>
          <w:rFonts w:ascii="Arial" w:hAnsi="Arial" w:cs="Arial"/>
          <w:b/>
          <w:bCs/>
        </w:rPr>
        <w:t>a registered health care qualification</w:t>
      </w:r>
    </w:p>
    <w:p w14:paraId="5E85F098" w14:textId="77777777" w:rsidR="00604A57" w:rsidRPr="00FF1E35" w:rsidRDefault="00604A57" w:rsidP="00604A57">
      <w:pPr>
        <w:numPr>
          <w:ilvl w:val="0"/>
          <w:numId w:val="12"/>
        </w:numPr>
        <w:jc w:val="both"/>
        <w:rPr>
          <w:rFonts w:ascii="Arial" w:hAnsi="Arial" w:cs="Arial"/>
          <w:b/>
          <w:bCs/>
        </w:rPr>
      </w:pPr>
      <w:r w:rsidRPr="00FF1E35">
        <w:rPr>
          <w:rFonts w:ascii="Arial" w:hAnsi="Arial" w:cs="Arial"/>
          <w:b/>
          <w:bCs/>
        </w:rPr>
        <w:t>knowledge/experience of clinical practice/managing within criminal justice health and social care settings and/or</w:t>
      </w:r>
    </w:p>
    <w:p w14:paraId="536BE0F1" w14:textId="77777777" w:rsidR="00604A57" w:rsidRPr="00FF1E35" w:rsidRDefault="00604A57" w:rsidP="00604A57">
      <w:pPr>
        <w:numPr>
          <w:ilvl w:val="0"/>
          <w:numId w:val="12"/>
        </w:numPr>
        <w:jc w:val="both"/>
        <w:rPr>
          <w:rFonts w:ascii="Arial" w:hAnsi="Arial" w:cs="Arial"/>
          <w:b/>
          <w:bCs/>
        </w:rPr>
      </w:pPr>
      <w:r w:rsidRPr="00FF1E35">
        <w:rPr>
          <w:rFonts w:ascii="Arial" w:hAnsi="Arial" w:cs="Arial"/>
          <w:b/>
          <w:bCs/>
        </w:rPr>
        <w:t>experience of using clinical governance systems within criminal justice health and social care services or health care provider services</w:t>
      </w:r>
    </w:p>
    <w:p w14:paraId="6CA162B4" w14:textId="77777777" w:rsidR="00604A57" w:rsidRPr="00FF1E35" w:rsidRDefault="00604A57" w:rsidP="00604A57">
      <w:pPr>
        <w:numPr>
          <w:ilvl w:val="0"/>
          <w:numId w:val="12"/>
        </w:numPr>
        <w:jc w:val="both"/>
        <w:rPr>
          <w:rFonts w:ascii="Arial" w:hAnsi="Arial" w:cs="Arial"/>
          <w:b/>
          <w:bCs/>
        </w:rPr>
      </w:pPr>
      <w:r w:rsidRPr="00FF1E35">
        <w:rPr>
          <w:rFonts w:ascii="Arial" w:hAnsi="Arial" w:cs="Arial"/>
          <w:b/>
          <w:bCs/>
        </w:rPr>
        <w:t>senior level experience within the health services or criminal justice health services</w:t>
      </w:r>
    </w:p>
    <w:p w14:paraId="0654757A" w14:textId="77777777" w:rsidR="00604A57" w:rsidRPr="00FF1E35" w:rsidRDefault="00604A57" w:rsidP="00604A57">
      <w:pPr>
        <w:numPr>
          <w:ilvl w:val="0"/>
          <w:numId w:val="12"/>
        </w:numPr>
        <w:jc w:val="both"/>
        <w:rPr>
          <w:rFonts w:ascii="Arial" w:hAnsi="Arial" w:cs="Arial"/>
          <w:b/>
          <w:bCs/>
        </w:rPr>
      </w:pPr>
      <w:r w:rsidRPr="00FF1E35">
        <w:rPr>
          <w:rFonts w:ascii="Arial" w:hAnsi="Arial" w:cs="Arial"/>
          <w:b/>
          <w:bCs/>
        </w:rPr>
        <w:t>experience of developing or influencing policy, in relation to health and social care in the criminal justice system.</w:t>
      </w:r>
    </w:p>
    <w:p w14:paraId="712B73F4" w14:textId="77777777" w:rsidR="00604A57" w:rsidRPr="00FF1E35" w:rsidRDefault="00604A57" w:rsidP="00604A57">
      <w:pPr>
        <w:numPr>
          <w:ilvl w:val="0"/>
          <w:numId w:val="12"/>
        </w:numPr>
        <w:jc w:val="both"/>
        <w:rPr>
          <w:rFonts w:ascii="Arial" w:hAnsi="Arial" w:cs="Arial"/>
          <w:b/>
          <w:bCs/>
        </w:rPr>
      </w:pPr>
      <w:r w:rsidRPr="00FF1E35">
        <w:rPr>
          <w:rFonts w:ascii="Arial" w:hAnsi="Arial" w:cs="Arial"/>
          <w:b/>
          <w:bCs/>
        </w:rPr>
        <w:t>a valid driving licence and the ability to travel extensively across the country, and potentially overseas, spending up to a week away at one time.</w:t>
      </w:r>
    </w:p>
    <w:p w14:paraId="2B0C3F0B" w14:textId="77777777" w:rsidR="00604A57" w:rsidRPr="00FF1E35" w:rsidRDefault="00604A57" w:rsidP="00604A57">
      <w:pPr>
        <w:jc w:val="both"/>
        <w:rPr>
          <w:rFonts w:ascii="Arial" w:hAnsi="Arial" w:cs="Arial"/>
        </w:rPr>
      </w:pPr>
      <w:r w:rsidRPr="00FF1E35">
        <w:rPr>
          <w:rFonts w:ascii="Arial" w:hAnsi="Arial" w:cs="Arial"/>
        </w:rPr>
        <w:t xml:space="preserve"> </w:t>
      </w:r>
    </w:p>
    <w:p w14:paraId="0FDB55F3" w14:textId="77777777" w:rsidR="00604A57" w:rsidRPr="00FF1E35" w:rsidRDefault="00604A57" w:rsidP="00604A57">
      <w:pPr>
        <w:jc w:val="both"/>
        <w:rPr>
          <w:rFonts w:ascii="Arial" w:hAnsi="Arial" w:cs="Arial"/>
          <w:b/>
          <w:color w:val="000080"/>
          <w:u w:val="single"/>
        </w:rPr>
      </w:pPr>
      <w:r w:rsidRPr="00FF1E35">
        <w:rPr>
          <w:rFonts w:ascii="Arial" w:hAnsi="Arial" w:cs="Arial"/>
          <w:b/>
          <w:color w:val="000080"/>
          <w:u w:val="single"/>
        </w:rPr>
        <w:t>Desirable Criteria: -</w:t>
      </w:r>
    </w:p>
    <w:p w14:paraId="6C7D13A8" w14:textId="77777777" w:rsidR="00604A57" w:rsidRPr="00FF1E35" w:rsidRDefault="00604A57" w:rsidP="00604A57">
      <w:pPr>
        <w:jc w:val="both"/>
        <w:rPr>
          <w:rFonts w:ascii="Arial" w:hAnsi="Arial" w:cs="Arial"/>
          <w:highlight w:val="yellow"/>
        </w:rPr>
      </w:pPr>
      <w:r w:rsidRPr="00604A57">
        <w:rPr>
          <w:rFonts w:ascii="Arial" w:hAnsi="Arial" w:cs="Arial"/>
          <w:highlight w:val="yellow"/>
        </w:rPr>
        <w:t xml:space="preserve"> </w:t>
      </w:r>
    </w:p>
    <w:p w14:paraId="54F5712E" w14:textId="1567FFB5" w:rsidR="00604A57" w:rsidRPr="00FF1E35" w:rsidRDefault="00604A57" w:rsidP="00FF1E35">
      <w:pPr>
        <w:numPr>
          <w:ilvl w:val="0"/>
          <w:numId w:val="18"/>
        </w:numPr>
        <w:jc w:val="both"/>
        <w:rPr>
          <w:rFonts w:ascii="Arial" w:hAnsi="Arial" w:cs="Arial"/>
        </w:rPr>
      </w:pPr>
      <w:r w:rsidRPr="00FF1E35">
        <w:rPr>
          <w:rFonts w:ascii="Arial" w:hAnsi="Arial" w:cs="Arial"/>
        </w:rPr>
        <w:t>Experience of scrutinising/monitoring custodial environments</w:t>
      </w:r>
    </w:p>
    <w:p w14:paraId="6F80AEBE" w14:textId="77777777" w:rsidR="007E548B" w:rsidRPr="00FF1E35" w:rsidRDefault="007E548B" w:rsidP="007E548B">
      <w:pPr>
        <w:numPr>
          <w:ilvl w:val="0"/>
          <w:numId w:val="7"/>
        </w:numPr>
        <w:rPr>
          <w:rFonts w:ascii="Arial" w:hAnsi="Arial" w:cs="Arial"/>
        </w:rPr>
      </w:pPr>
      <w:r w:rsidRPr="00FF1E35">
        <w:rPr>
          <w:rFonts w:ascii="Arial" w:hAnsi="Arial" w:cs="Arial"/>
        </w:rPr>
        <w:t>Experience of working with people at senior levels</w:t>
      </w:r>
    </w:p>
    <w:p w14:paraId="36BCA004" w14:textId="77777777" w:rsidR="007E548B" w:rsidRPr="00FF1E35" w:rsidRDefault="007E548B" w:rsidP="007E548B">
      <w:pPr>
        <w:numPr>
          <w:ilvl w:val="0"/>
          <w:numId w:val="7"/>
        </w:numPr>
        <w:rPr>
          <w:rFonts w:ascii="Arial" w:hAnsi="Arial" w:cs="Arial"/>
        </w:rPr>
      </w:pPr>
      <w:r w:rsidRPr="00FF1E35">
        <w:rPr>
          <w:rFonts w:ascii="Arial" w:hAnsi="Arial" w:cs="Arial"/>
        </w:rPr>
        <w:t>Experience of developing or influencing policy</w:t>
      </w:r>
    </w:p>
    <w:p w14:paraId="7D538FFE" w14:textId="77777777" w:rsidR="007E548B" w:rsidRPr="00FF1E35" w:rsidRDefault="007E548B" w:rsidP="007E548B">
      <w:pPr>
        <w:numPr>
          <w:ilvl w:val="0"/>
          <w:numId w:val="7"/>
        </w:numPr>
        <w:rPr>
          <w:rFonts w:ascii="Arial" w:hAnsi="Arial" w:cs="Arial"/>
        </w:rPr>
      </w:pPr>
      <w:r w:rsidRPr="00FF1E35">
        <w:rPr>
          <w:rFonts w:ascii="Arial" w:hAnsi="Arial" w:cs="Arial"/>
        </w:rPr>
        <w:t>An interest in working across the range of custodial environments but mainly in prisons</w:t>
      </w:r>
    </w:p>
    <w:p w14:paraId="09C7FB9D" w14:textId="77777777" w:rsidR="007E548B" w:rsidRPr="00FF1E35" w:rsidRDefault="007E548B" w:rsidP="007E548B">
      <w:pPr>
        <w:numPr>
          <w:ilvl w:val="0"/>
          <w:numId w:val="7"/>
        </w:numPr>
        <w:rPr>
          <w:rFonts w:ascii="Arial" w:hAnsi="Arial" w:cs="Arial"/>
        </w:rPr>
      </w:pPr>
      <w:r w:rsidRPr="00FF1E35">
        <w:rPr>
          <w:rFonts w:ascii="Arial" w:hAnsi="Arial" w:cs="Arial"/>
        </w:rPr>
        <w:t>Experience that demonstrates support for and understanding of the Inspectorate’s work and values</w:t>
      </w:r>
    </w:p>
    <w:p w14:paraId="580C5EB8" w14:textId="77777777" w:rsidR="007E548B" w:rsidRPr="00FF1E35" w:rsidRDefault="007E548B" w:rsidP="007E548B">
      <w:pPr>
        <w:numPr>
          <w:ilvl w:val="0"/>
          <w:numId w:val="7"/>
        </w:numPr>
        <w:rPr>
          <w:rFonts w:ascii="Arial" w:hAnsi="Arial" w:cs="Arial"/>
        </w:rPr>
      </w:pPr>
      <w:r w:rsidRPr="00FF1E35">
        <w:rPr>
          <w:rFonts w:ascii="Arial" w:hAnsi="Arial" w:cs="Arial"/>
        </w:rPr>
        <w:t>Experience that demonstrates excellent verbal and written communication skills, including the ability to write high-quality evidence-based reports at pace</w:t>
      </w:r>
    </w:p>
    <w:p w14:paraId="6D9AAAE2" w14:textId="77777777" w:rsidR="007E548B" w:rsidRPr="00FF1E35" w:rsidRDefault="007E548B" w:rsidP="007E548B">
      <w:pPr>
        <w:numPr>
          <w:ilvl w:val="0"/>
          <w:numId w:val="7"/>
        </w:numPr>
        <w:rPr>
          <w:rFonts w:ascii="Arial" w:hAnsi="Arial" w:cs="Arial"/>
        </w:rPr>
      </w:pPr>
      <w:r w:rsidRPr="00FF1E35">
        <w:rPr>
          <w:rFonts w:ascii="Arial" w:hAnsi="Arial" w:cs="Arial"/>
        </w:rPr>
        <w:t xml:space="preserve">Sound interpersonal, communication and relationship building skills </w:t>
      </w:r>
    </w:p>
    <w:p w14:paraId="619A8B79" w14:textId="77777777" w:rsidR="007E548B" w:rsidRPr="00FF1E35" w:rsidRDefault="007E548B" w:rsidP="007E548B">
      <w:pPr>
        <w:numPr>
          <w:ilvl w:val="0"/>
          <w:numId w:val="7"/>
        </w:numPr>
        <w:rPr>
          <w:rFonts w:ascii="Arial" w:hAnsi="Arial" w:cs="Arial"/>
        </w:rPr>
      </w:pPr>
      <w:r w:rsidRPr="00FF1E35">
        <w:rPr>
          <w:rFonts w:ascii="Arial" w:hAnsi="Arial" w:cs="Arial"/>
        </w:rPr>
        <w:t>The ability to thrive working as part of the inspection team, but also able to spend long periods inspecting and working alone</w:t>
      </w:r>
    </w:p>
    <w:p w14:paraId="00E5860A" w14:textId="77777777" w:rsidR="007E548B" w:rsidRPr="00FF1E35" w:rsidRDefault="007E548B" w:rsidP="007E548B">
      <w:pPr>
        <w:rPr>
          <w:rFonts w:ascii="Arial" w:hAnsi="Arial" w:cs="Arial"/>
        </w:rPr>
      </w:pPr>
    </w:p>
    <w:p w14:paraId="0053E263" w14:textId="77777777" w:rsidR="007E548B" w:rsidRPr="00FF1E35" w:rsidRDefault="007E548B" w:rsidP="007E548B">
      <w:pPr>
        <w:rPr>
          <w:rFonts w:ascii="Arial" w:hAnsi="Arial" w:cs="Arial"/>
        </w:rPr>
      </w:pPr>
      <w:r w:rsidRPr="00FF1E35">
        <w:rPr>
          <w:rFonts w:ascii="Arial" w:hAnsi="Arial" w:cs="Arial"/>
        </w:rPr>
        <w:t>You will be working in difficult and challenging environments. The best candidates will offer a combination of the following skills:</w:t>
      </w:r>
    </w:p>
    <w:p w14:paraId="2D209EA6" w14:textId="77777777" w:rsidR="007E548B" w:rsidRPr="00FF1E35" w:rsidRDefault="007E548B" w:rsidP="007E548B">
      <w:pPr>
        <w:rPr>
          <w:rFonts w:ascii="Arial" w:hAnsi="Arial" w:cs="Arial"/>
        </w:rPr>
      </w:pPr>
    </w:p>
    <w:p w14:paraId="57730B7F" w14:textId="77777777" w:rsidR="007E548B" w:rsidRPr="00FF1E35" w:rsidRDefault="007E548B" w:rsidP="007E548B">
      <w:pPr>
        <w:numPr>
          <w:ilvl w:val="0"/>
          <w:numId w:val="7"/>
        </w:numPr>
        <w:rPr>
          <w:rFonts w:ascii="Arial" w:hAnsi="Arial" w:cs="Arial"/>
        </w:rPr>
      </w:pPr>
      <w:r w:rsidRPr="00FF1E35">
        <w:rPr>
          <w:rFonts w:ascii="Arial" w:hAnsi="Arial" w:cs="Arial"/>
        </w:rPr>
        <w:t>Think in an objective and analytical manner with the ability to analyse a range of oral, written and statistical evidence</w:t>
      </w:r>
    </w:p>
    <w:p w14:paraId="738CFC9F" w14:textId="77777777" w:rsidR="007E548B" w:rsidRPr="00FF1E35" w:rsidRDefault="007E548B" w:rsidP="007E548B">
      <w:pPr>
        <w:numPr>
          <w:ilvl w:val="0"/>
          <w:numId w:val="7"/>
        </w:numPr>
        <w:rPr>
          <w:rFonts w:ascii="Arial" w:hAnsi="Arial" w:cs="Arial"/>
        </w:rPr>
      </w:pPr>
      <w:r w:rsidRPr="00FF1E35">
        <w:rPr>
          <w:rFonts w:ascii="Arial" w:hAnsi="Arial" w:cs="Arial"/>
        </w:rPr>
        <w:t>Make accurate judgements under pressure and support your findings with evidence</w:t>
      </w:r>
    </w:p>
    <w:p w14:paraId="02C458C6" w14:textId="77777777" w:rsidR="007E548B" w:rsidRPr="00FF1E35" w:rsidRDefault="007E548B" w:rsidP="007E548B">
      <w:pPr>
        <w:numPr>
          <w:ilvl w:val="0"/>
          <w:numId w:val="7"/>
        </w:numPr>
        <w:rPr>
          <w:rFonts w:ascii="Arial" w:hAnsi="Arial" w:cs="Arial"/>
        </w:rPr>
      </w:pPr>
      <w:r w:rsidRPr="00FF1E35">
        <w:rPr>
          <w:rFonts w:ascii="Arial" w:hAnsi="Arial" w:cs="Arial"/>
        </w:rPr>
        <w:t>Be committed to continuous improvement, in an environment where performance matters</w:t>
      </w:r>
    </w:p>
    <w:p w14:paraId="418E64E5" w14:textId="77777777" w:rsidR="007E548B" w:rsidRPr="00FF1E35" w:rsidRDefault="007E548B" w:rsidP="007E548B">
      <w:pPr>
        <w:numPr>
          <w:ilvl w:val="0"/>
          <w:numId w:val="7"/>
        </w:numPr>
        <w:rPr>
          <w:rFonts w:ascii="Arial" w:hAnsi="Arial" w:cs="Arial"/>
        </w:rPr>
      </w:pPr>
      <w:proofErr w:type="gramStart"/>
      <w:r w:rsidRPr="00FF1E35">
        <w:rPr>
          <w:rFonts w:ascii="Arial" w:hAnsi="Arial" w:cs="Arial"/>
        </w:rPr>
        <w:t>Adhere to HMIP’s code of conduct and core values at all times</w:t>
      </w:r>
      <w:proofErr w:type="gramEnd"/>
      <w:r w:rsidRPr="00FF1E35">
        <w:rPr>
          <w:rFonts w:ascii="Arial" w:hAnsi="Arial" w:cs="Arial"/>
        </w:rPr>
        <w:t xml:space="preserve"> </w:t>
      </w:r>
    </w:p>
    <w:p w14:paraId="0EC16B2E" w14:textId="77777777" w:rsidR="007E548B" w:rsidRPr="00FF1E35" w:rsidRDefault="007E548B" w:rsidP="007E548B">
      <w:pPr>
        <w:numPr>
          <w:ilvl w:val="0"/>
          <w:numId w:val="7"/>
        </w:numPr>
        <w:rPr>
          <w:rFonts w:ascii="Arial" w:hAnsi="Arial" w:cs="Arial"/>
        </w:rPr>
      </w:pPr>
      <w:r w:rsidRPr="00FF1E35">
        <w:rPr>
          <w:rFonts w:ascii="Arial" w:hAnsi="Arial" w:cs="Arial"/>
        </w:rPr>
        <w:t>Be flexible, adaptive and creative in solving problems and dealing with change</w:t>
      </w:r>
    </w:p>
    <w:p w14:paraId="2D3980DB" w14:textId="77777777" w:rsidR="007E548B" w:rsidRPr="00FF1E35" w:rsidRDefault="007E548B" w:rsidP="007E548B">
      <w:pPr>
        <w:numPr>
          <w:ilvl w:val="0"/>
          <w:numId w:val="7"/>
        </w:numPr>
        <w:rPr>
          <w:rFonts w:ascii="Arial" w:hAnsi="Arial" w:cs="Arial"/>
        </w:rPr>
      </w:pPr>
      <w:r w:rsidRPr="00FF1E35">
        <w:rPr>
          <w:rFonts w:ascii="Arial" w:hAnsi="Arial" w:cs="Arial"/>
        </w:rPr>
        <w:t>Be resilient in the field and meet tight deadlines</w:t>
      </w:r>
    </w:p>
    <w:p w14:paraId="12110D6E" w14:textId="77777777" w:rsidR="007E548B" w:rsidRPr="00FF1E35" w:rsidRDefault="007E548B" w:rsidP="007E548B">
      <w:pPr>
        <w:numPr>
          <w:ilvl w:val="0"/>
          <w:numId w:val="7"/>
        </w:numPr>
        <w:rPr>
          <w:rFonts w:ascii="Arial" w:hAnsi="Arial" w:cs="Arial"/>
        </w:rPr>
      </w:pPr>
      <w:r w:rsidRPr="00FF1E35">
        <w:rPr>
          <w:rFonts w:ascii="Arial" w:hAnsi="Arial" w:cs="Arial"/>
        </w:rPr>
        <w:t>Deliver difficult messages in a constructive manner</w:t>
      </w:r>
    </w:p>
    <w:p w14:paraId="333CED75" w14:textId="77777777" w:rsidR="007E548B" w:rsidRPr="00FF1E35" w:rsidRDefault="007E548B" w:rsidP="007E548B">
      <w:pPr>
        <w:numPr>
          <w:ilvl w:val="0"/>
          <w:numId w:val="7"/>
        </w:numPr>
        <w:rPr>
          <w:rFonts w:ascii="Arial" w:hAnsi="Arial" w:cs="Arial"/>
        </w:rPr>
      </w:pPr>
      <w:r w:rsidRPr="00FF1E35">
        <w:rPr>
          <w:rFonts w:ascii="Arial" w:hAnsi="Arial" w:cs="Arial"/>
        </w:rPr>
        <w:lastRenderedPageBreak/>
        <w:t xml:space="preserve">Be able to manage confidently potentially difficult and challenging situations  </w:t>
      </w:r>
    </w:p>
    <w:p w14:paraId="436E79B2" w14:textId="77777777" w:rsidR="007E548B" w:rsidRPr="00FF1E35" w:rsidRDefault="007E548B" w:rsidP="007E548B">
      <w:pPr>
        <w:numPr>
          <w:ilvl w:val="0"/>
          <w:numId w:val="7"/>
        </w:numPr>
        <w:rPr>
          <w:rFonts w:ascii="Arial" w:hAnsi="Arial" w:cs="Arial"/>
        </w:rPr>
      </w:pPr>
      <w:r w:rsidRPr="00FF1E35">
        <w:rPr>
          <w:rFonts w:ascii="Arial" w:hAnsi="Arial" w:cs="Arial"/>
        </w:rPr>
        <w:t xml:space="preserve">Be able to engage constructively with prisoners </w:t>
      </w:r>
    </w:p>
    <w:p w14:paraId="003F737D" w14:textId="77777777" w:rsidR="007E548B" w:rsidRPr="00FF1E35" w:rsidRDefault="007E548B" w:rsidP="007E548B">
      <w:pPr>
        <w:numPr>
          <w:ilvl w:val="0"/>
          <w:numId w:val="7"/>
        </w:numPr>
        <w:rPr>
          <w:rFonts w:ascii="Arial" w:hAnsi="Arial" w:cs="Arial"/>
        </w:rPr>
      </w:pPr>
      <w:r w:rsidRPr="00FF1E35">
        <w:rPr>
          <w:rFonts w:ascii="Arial" w:hAnsi="Arial" w:cs="Arial"/>
        </w:rPr>
        <w:t>Be extremely flexible and supportive to colleagues</w:t>
      </w:r>
    </w:p>
    <w:p w14:paraId="1D3E4360" w14:textId="77777777" w:rsidR="007E548B" w:rsidRPr="00FF1E35" w:rsidRDefault="007E548B" w:rsidP="007E548B">
      <w:pPr>
        <w:numPr>
          <w:ilvl w:val="0"/>
          <w:numId w:val="7"/>
        </w:numPr>
        <w:rPr>
          <w:rFonts w:ascii="Arial" w:hAnsi="Arial" w:cs="Arial"/>
        </w:rPr>
      </w:pPr>
      <w:r w:rsidRPr="00FF1E35">
        <w:rPr>
          <w:rFonts w:ascii="Arial" w:hAnsi="Arial" w:cs="Arial"/>
        </w:rPr>
        <w:t>Work closely with colleagues, custodial staff and detainees throughout inspections</w:t>
      </w:r>
    </w:p>
    <w:p w14:paraId="78AB7FDB" w14:textId="77777777" w:rsidR="007E548B" w:rsidRPr="00FF1E35" w:rsidRDefault="007E548B" w:rsidP="007E548B">
      <w:pPr>
        <w:numPr>
          <w:ilvl w:val="0"/>
          <w:numId w:val="7"/>
        </w:numPr>
        <w:rPr>
          <w:rFonts w:ascii="Arial" w:hAnsi="Arial" w:cs="Arial"/>
        </w:rPr>
      </w:pPr>
      <w:r w:rsidRPr="00FF1E35">
        <w:rPr>
          <w:rFonts w:ascii="Arial" w:hAnsi="Arial" w:cs="Arial"/>
        </w:rPr>
        <w:t>Experience of one or more of the following: criminal justice work, custodial, education, social care, healthcare, probation or resettlement settings including the delivery of services to women</w:t>
      </w:r>
    </w:p>
    <w:p w14:paraId="6654F5CF" w14:textId="77777777" w:rsidR="007E548B" w:rsidRPr="00FF1E35" w:rsidRDefault="007E548B" w:rsidP="007E548B">
      <w:pPr>
        <w:numPr>
          <w:ilvl w:val="0"/>
          <w:numId w:val="7"/>
        </w:numPr>
        <w:rPr>
          <w:rFonts w:ascii="Arial" w:hAnsi="Arial" w:cs="Arial"/>
        </w:rPr>
      </w:pPr>
      <w:r w:rsidRPr="00FF1E35">
        <w:rPr>
          <w:rFonts w:ascii="Arial" w:hAnsi="Arial" w:cs="Arial"/>
        </w:rPr>
        <w:t xml:space="preserve">Understanding of policy, debates associated with detention and custodial environments </w:t>
      </w:r>
    </w:p>
    <w:p w14:paraId="6466ECC6" w14:textId="77777777" w:rsidR="007E548B" w:rsidRPr="00FF1E35" w:rsidRDefault="007E548B" w:rsidP="007E548B">
      <w:pPr>
        <w:numPr>
          <w:ilvl w:val="0"/>
          <w:numId w:val="7"/>
        </w:numPr>
        <w:rPr>
          <w:rFonts w:ascii="Arial" w:hAnsi="Arial" w:cs="Arial"/>
        </w:rPr>
      </w:pPr>
      <w:r w:rsidRPr="00FF1E35">
        <w:rPr>
          <w:rFonts w:ascii="Arial" w:hAnsi="Arial" w:cs="Arial"/>
        </w:rPr>
        <w:t>A background in inspection or investigation</w:t>
      </w:r>
    </w:p>
    <w:p w14:paraId="5B965B51" w14:textId="77777777" w:rsidR="007E548B" w:rsidRPr="00FF1E35" w:rsidRDefault="007E548B" w:rsidP="003A1FC8">
      <w:pPr>
        <w:jc w:val="both"/>
        <w:rPr>
          <w:rFonts w:ascii="Arial" w:hAnsi="Arial" w:cs="Arial"/>
        </w:rPr>
      </w:pPr>
    </w:p>
    <w:p w14:paraId="323A2824" w14:textId="77777777" w:rsidR="007064B4" w:rsidRPr="00FF1E35" w:rsidRDefault="007064B4" w:rsidP="007064B4">
      <w:pPr>
        <w:widowControl w:val="0"/>
        <w:autoSpaceDE w:val="0"/>
        <w:autoSpaceDN w:val="0"/>
        <w:adjustRightInd w:val="0"/>
        <w:spacing w:after="120"/>
        <w:jc w:val="both"/>
        <w:rPr>
          <w:rFonts w:ascii="Arial" w:hAnsi="Arial" w:cs="Arial"/>
        </w:rPr>
      </w:pPr>
      <w:r w:rsidRPr="00FF1E35">
        <w:rPr>
          <w:rFonts w:ascii="Arial" w:hAnsi="Arial" w:cs="Arial"/>
        </w:rPr>
        <w:t xml:space="preserve">The duties will include: </w:t>
      </w:r>
    </w:p>
    <w:p w14:paraId="7C22AE43" w14:textId="77777777" w:rsidR="007064B4" w:rsidRPr="00FF1E35" w:rsidRDefault="007064B4" w:rsidP="007064B4">
      <w:pPr>
        <w:pStyle w:val="ListParagraph"/>
        <w:spacing w:after="0" w:line="240" w:lineRule="auto"/>
        <w:ind w:left="0"/>
        <w:rPr>
          <w:rFonts w:ascii="Arial" w:hAnsi="Arial" w:cs="Arial"/>
          <w:sz w:val="24"/>
          <w:szCs w:val="24"/>
        </w:rPr>
      </w:pPr>
    </w:p>
    <w:p w14:paraId="59844197" w14:textId="77777777" w:rsidR="007064B4" w:rsidRPr="00FF1E35" w:rsidRDefault="007064B4" w:rsidP="007064B4">
      <w:pPr>
        <w:pStyle w:val="ListParagraph"/>
        <w:numPr>
          <w:ilvl w:val="0"/>
          <w:numId w:val="17"/>
        </w:numPr>
        <w:tabs>
          <w:tab w:val="left" w:pos="0"/>
        </w:tabs>
        <w:spacing w:after="0" w:line="240" w:lineRule="auto"/>
        <w:ind w:left="426" w:hanging="426"/>
        <w:rPr>
          <w:rFonts w:ascii="Arial" w:hAnsi="Arial" w:cs="Arial"/>
          <w:sz w:val="24"/>
          <w:szCs w:val="24"/>
        </w:rPr>
      </w:pPr>
      <w:r w:rsidRPr="00FF1E35">
        <w:rPr>
          <w:rFonts w:ascii="Arial" w:hAnsi="Arial" w:cs="Arial"/>
          <w:sz w:val="24"/>
          <w:szCs w:val="24"/>
        </w:rPr>
        <w:t xml:space="preserve">Inspect the conditions and treatment of prisoners and detainees, in different custodial settings using HMIP’s own independent Expectations inspection criteria. </w:t>
      </w:r>
    </w:p>
    <w:p w14:paraId="41D5246F" w14:textId="77777777" w:rsidR="007064B4" w:rsidRPr="00FF1E35" w:rsidRDefault="007064B4" w:rsidP="007064B4">
      <w:pPr>
        <w:pStyle w:val="ListParagraph"/>
        <w:numPr>
          <w:ilvl w:val="0"/>
          <w:numId w:val="17"/>
        </w:numPr>
        <w:tabs>
          <w:tab w:val="left" w:pos="0"/>
        </w:tabs>
        <w:spacing w:after="0" w:line="240" w:lineRule="auto"/>
        <w:ind w:left="426" w:hanging="426"/>
        <w:rPr>
          <w:rFonts w:ascii="Arial" w:hAnsi="Arial" w:cs="Arial"/>
          <w:sz w:val="24"/>
          <w:szCs w:val="24"/>
        </w:rPr>
      </w:pPr>
      <w:r w:rsidRPr="00FF1E35">
        <w:rPr>
          <w:rFonts w:ascii="Arial" w:hAnsi="Arial" w:cs="Arial"/>
          <w:sz w:val="24"/>
          <w:szCs w:val="24"/>
        </w:rPr>
        <w:t>Interact with detainees and staff throughout inspections, seeking their views.</w:t>
      </w:r>
    </w:p>
    <w:p w14:paraId="28E3835A" w14:textId="77777777" w:rsidR="007064B4" w:rsidRPr="00FF1E35" w:rsidRDefault="007064B4" w:rsidP="007064B4">
      <w:pPr>
        <w:pStyle w:val="ListParagraph"/>
        <w:numPr>
          <w:ilvl w:val="0"/>
          <w:numId w:val="17"/>
        </w:numPr>
        <w:tabs>
          <w:tab w:val="left" w:pos="0"/>
        </w:tabs>
        <w:spacing w:after="0" w:line="240" w:lineRule="auto"/>
        <w:ind w:left="426" w:hanging="426"/>
        <w:rPr>
          <w:rFonts w:ascii="Arial" w:hAnsi="Arial" w:cs="Arial"/>
          <w:sz w:val="24"/>
          <w:szCs w:val="24"/>
        </w:rPr>
      </w:pPr>
      <w:r w:rsidRPr="00FF1E35">
        <w:rPr>
          <w:rFonts w:ascii="Arial" w:hAnsi="Arial" w:cs="Arial"/>
          <w:sz w:val="24"/>
          <w:szCs w:val="24"/>
        </w:rPr>
        <w:t>At speed, interpret complex information and draw accurate and objective conclusions from a range of evidence sources.</w:t>
      </w:r>
    </w:p>
    <w:p w14:paraId="3B32E30C" w14:textId="77777777" w:rsidR="007064B4" w:rsidRPr="00FF1E35" w:rsidRDefault="007064B4" w:rsidP="007064B4">
      <w:pPr>
        <w:pStyle w:val="ListParagraph"/>
        <w:numPr>
          <w:ilvl w:val="0"/>
          <w:numId w:val="17"/>
        </w:numPr>
        <w:tabs>
          <w:tab w:val="left" w:pos="0"/>
        </w:tabs>
        <w:spacing w:after="0" w:line="240" w:lineRule="auto"/>
        <w:ind w:left="426" w:hanging="426"/>
        <w:rPr>
          <w:rFonts w:ascii="Arial" w:hAnsi="Arial" w:cs="Arial"/>
          <w:sz w:val="24"/>
          <w:szCs w:val="24"/>
        </w:rPr>
      </w:pPr>
      <w:r w:rsidRPr="00FF1E35">
        <w:rPr>
          <w:rFonts w:ascii="Arial" w:hAnsi="Arial" w:cs="Arial"/>
          <w:sz w:val="24"/>
          <w:szCs w:val="24"/>
        </w:rPr>
        <w:t>Draft key findings in a clear, defensible and evidence-based way.</w:t>
      </w:r>
    </w:p>
    <w:p w14:paraId="2A3D048C" w14:textId="77777777" w:rsidR="007064B4" w:rsidRPr="00FF1E35" w:rsidRDefault="007064B4" w:rsidP="007064B4">
      <w:pPr>
        <w:pStyle w:val="ListParagraph"/>
        <w:numPr>
          <w:ilvl w:val="0"/>
          <w:numId w:val="17"/>
        </w:numPr>
        <w:tabs>
          <w:tab w:val="left" w:pos="0"/>
        </w:tabs>
        <w:spacing w:after="0" w:line="240" w:lineRule="auto"/>
        <w:ind w:left="426" w:hanging="426"/>
        <w:rPr>
          <w:rFonts w:ascii="Arial" w:hAnsi="Arial" w:cs="Arial"/>
          <w:sz w:val="24"/>
          <w:szCs w:val="24"/>
        </w:rPr>
      </w:pPr>
      <w:r w:rsidRPr="00FF1E35">
        <w:rPr>
          <w:rFonts w:ascii="Arial" w:hAnsi="Arial" w:cs="Arial"/>
          <w:sz w:val="24"/>
          <w:szCs w:val="24"/>
        </w:rPr>
        <w:t>Discuss, evaluate and debate findings with the team leader and other team members.</w:t>
      </w:r>
    </w:p>
    <w:p w14:paraId="01E449C0" w14:textId="77777777" w:rsidR="007064B4" w:rsidRPr="00FF1E35" w:rsidRDefault="007064B4" w:rsidP="007064B4">
      <w:pPr>
        <w:pStyle w:val="ListParagraph"/>
        <w:numPr>
          <w:ilvl w:val="0"/>
          <w:numId w:val="17"/>
        </w:numPr>
        <w:tabs>
          <w:tab w:val="left" w:pos="0"/>
        </w:tabs>
        <w:spacing w:after="0" w:line="240" w:lineRule="auto"/>
        <w:ind w:left="426" w:hanging="426"/>
        <w:rPr>
          <w:rFonts w:ascii="Arial" w:hAnsi="Arial" w:cs="Arial"/>
          <w:sz w:val="24"/>
          <w:szCs w:val="24"/>
        </w:rPr>
      </w:pPr>
      <w:r w:rsidRPr="00FF1E35">
        <w:rPr>
          <w:rFonts w:ascii="Arial" w:hAnsi="Arial" w:cs="Arial"/>
          <w:sz w:val="24"/>
          <w:szCs w:val="24"/>
        </w:rPr>
        <w:t>Support colleagues throughout the inspection weeks and constructively contribute to on-site discussions and judgements.</w:t>
      </w:r>
    </w:p>
    <w:p w14:paraId="2DEE0AE4" w14:textId="77777777" w:rsidR="007064B4" w:rsidRPr="00FF1E35" w:rsidRDefault="007064B4" w:rsidP="007064B4">
      <w:pPr>
        <w:pStyle w:val="ListParagraph"/>
        <w:numPr>
          <w:ilvl w:val="0"/>
          <w:numId w:val="17"/>
        </w:numPr>
        <w:tabs>
          <w:tab w:val="left" w:pos="0"/>
        </w:tabs>
        <w:spacing w:after="0" w:line="240" w:lineRule="auto"/>
        <w:ind w:left="426" w:hanging="426"/>
        <w:rPr>
          <w:rFonts w:ascii="Arial" w:hAnsi="Arial" w:cs="Arial"/>
          <w:sz w:val="24"/>
          <w:szCs w:val="24"/>
        </w:rPr>
      </w:pPr>
      <w:r w:rsidRPr="00FF1E35">
        <w:rPr>
          <w:rFonts w:ascii="Arial" w:hAnsi="Arial" w:cs="Arial"/>
          <w:sz w:val="24"/>
          <w:szCs w:val="24"/>
        </w:rPr>
        <w:t>Write up your evidence-based findings clearly and concisely the week after an inspection, to tight timescales and wordcounts (and using information technology).</w:t>
      </w:r>
    </w:p>
    <w:p w14:paraId="202492E4" w14:textId="77777777" w:rsidR="007064B4" w:rsidRPr="00FF1E35" w:rsidRDefault="007064B4" w:rsidP="007064B4">
      <w:pPr>
        <w:pStyle w:val="ListParagraph"/>
        <w:numPr>
          <w:ilvl w:val="0"/>
          <w:numId w:val="17"/>
        </w:numPr>
        <w:tabs>
          <w:tab w:val="left" w:pos="0"/>
        </w:tabs>
        <w:spacing w:after="0" w:line="240" w:lineRule="auto"/>
        <w:ind w:left="426" w:hanging="426"/>
        <w:rPr>
          <w:rFonts w:ascii="Arial" w:hAnsi="Arial" w:cs="Arial"/>
          <w:sz w:val="24"/>
          <w:szCs w:val="24"/>
        </w:rPr>
      </w:pPr>
      <w:r w:rsidRPr="00FF1E35">
        <w:rPr>
          <w:rFonts w:ascii="Arial" w:hAnsi="Arial" w:cs="Arial"/>
          <w:sz w:val="24"/>
          <w:szCs w:val="24"/>
        </w:rPr>
        <w:t>Other inspection duties as directed by the HM Chief Inspector of Prisons.</w:t>
      </w:r>
    </w:p>
    <w:p w14:paraId="3623F8F0" w14:textId="77777777" w:rsidR="005F11FE" w:rsidRPr="00FF1E35" w:rsidRDefault="005F11FE" w:rsidP="003A1FC8">
      <w:pPr>
        <w:jc w:val="both"/>
        <w:rPr>
          <w:rFonts w:ascii="Arial" w:hAnsi="Arial" w:cs="Arial"/>
        </w:rPr>
      </w:pPr>
    </w:p>
    <w:p w14:paraId="1DB5F2BE" w14:textId="77777777" w:rsidR="0045148D" w:rsidRDefault="00C57EFC" w:rsidP="0045148D">
      <w:pPr>
        <w:jc w:val="both"/>
        <w:rPr>
          <w:rFonts w:ascii="Arial" w:hAnsi="Arial" w:cs="Arial"/>
        </w:rPr>
      </w:pPr>
      <w:r>
        <w:rPr>
          <w:rFonts w:ascii="Arial" w:hAnsi="Arial" w:cs="Arial"/>
        </w:rPr>
        <w:t>To apply for the role, please submit a C.V (max</w:t>
      </w:r>
      <w:r w:rsidR="0045148D">
        <w:rPr>
          <w:rFonts w:ascii="Arial" w:hAnsi="Arial" w:cs="Arial"/>
        </w:rPr>
        <w:t>imum of</w:t>
      </w:r>
      <w:r>
        <w:rPr>
          <w:rFonts w:ascii="Arial" w:hAnsi="Arial" w:cs="Arial"/>
        </w:rPr>
        <w:t xml:space="preserve"> 2 sides of A4) and a covering statement</w:t>
      </w:r>
      <w:r w:rsidR="0045148D">
        <w:rPr>
          <w:rFonts w:ascii="Arial" w:hAnsi="Arial" w:cs="Arial"/>
        </w:rPr>
        <w:t>,</w:t>
      </w:r>
      <w:r>
        <w:rPr>
          <w:rFonts w:ascii="Arial" w:hAnsi="Arial" w:cs="Arial"/>
        </w:rPr>
        <w:t xml:space="preserve"> setting out you</w:t>
      </w:r>
      <w:r w:rsidR="0045148D">
        <w:rPr>
          <w:rFonts w:ascii="Arial" w:hAnsi="Arial" w:cs="Arial"/>
        </w:rPr>
        <w:t xml:space="preserve">r interest in the role and how </w:t>
      </w:r>
      <w:proofErr w:type="gramStart"/>
      <w:r w:rsidR="0045148D">
        <w:rPr>
          <w:rFonts w:ascii="Arial" w:hAnsi="Arial" w:cs="Arial"/>
        </w:rPr>
        <w:t xml:space="preserve">you </w:t>
      </w:r>
      <w:r>
        <w:rPr>
          <w:rFonts w:ascii="Arial" w:hAnsi="Arial" w:cs="Arial"/>
        </w:rPr>
        <w:t xml:space="preserve"> meet</w:t>
      </w:r>
      <w:proofErr w:type="gramEnd"/>
      <w:r>
        <w:rPr>
          <w:rFonts w:ascii="Arial" w:hAnsi="Arial" w:cs="Arial"/>
        </w:rPr>
        <w:t xml:space="preserve"> the requirements for the position (</w:t>
      </w:r>
      <w:r w:rsidR="0045148D">
        <w:rPr>
          <w:rFonts w:ascii="Arial" w:hAnsi="Arial" w:cs="Arial"/>
        </w:rPr>
        <w:t>maximum of</w:t>
      </w:r>
      <w:r>
        <w:rPr>
          <w:rFonts w:ascii="Arial" w:hAnsi="Arial" w:cs="Arial"/>
        </w:rPr>
        <w:t xml:space="preserve"> 2 sides of A4). </w:t>
      </w:r>
    </w:p>
    <w:p w14:paraId="4EF63212" w14:textId="77777777" w:rsidR="0045148D" w:rsidRDefault="0045148D" w:rsidP="0045148D">
      <w:pPr>
        <w:jc w:val="both"/>
        <w:rPr>
          <w:rFonts w:ascii="Arial" w:hAnsi="Arial" w:cs="Arial"/>
        </w:rPr>
      </w:pPr>
    </w:p>
    <w:p w14:paraId="5C55002C" w14:textId="435F3399" w:rsidR="0045148D" w:rsidRDefault="00C57EFC" w:rsidP="0045148D">
      <w:pPr>
        <w:jc w:val="both"/>
        <w:rPr>
          <w:rFonts w:ascii="Arial" w:hAnsi="Arial" w:cs="Arial"/>
        </w:rPr>
      </w:pPr>
      <w:r>
        <w:rPr>
          <w:rFonts w:ascii="Arial" w:hAnsi="Arial" w:cs="Arial"/>
        </w:rPr>
        <w:t xml:space="preserve">Please send the documents </w:t>
      </w:r>
      <w:proofErr w:type="gramStart"/>
      <w:r>
        <w:rPr>
          <w:rFonts w:ascii="Arial" w:hAnsi="Arial" w:cs="Arial"/>
        </w:rPr>
        <w:t>to :</w:t>
      </w:r>
      <w:proofErr w:type="gramEnd"/>
      <w:r>
        <w:rPr>
          <w:rFonts w:ascii="Arial" w:hAnsi="Arial" w:cs="Arial"/>
        </w:rPr>
        <w:t xml:space="preserve">  </w:t>
      </w:r>
      <w:hyperlink r:id="rId7" w:history="1">
        <w:r w:rsidRPr="0083636A">
          <w:rPr>
            <w:rStyle w:val="Hyperlink"/>
            <w:rFonts w:ascii="Arial" w:hAnsi="Arial" w:cs="Arial"/>
          </w:rPr>
          <w:t>HMIPrisons.Enquiries@hmiprisons.gov.uk</w:t>
        </w:r>
      </w:hyperlink>
      <w:r>
        <w:rPr>
          <w:rFonts w:ascii="Arial" w:hAnsi="Arial" w:cs="Arial"/>
        </w:rPr>
        <w:t xml:space="preserve"> </w:t>
      </w:r>
      <w:r w:rsidR="0045148D">
        <w:rPr>
          <w:rFonts w:ascii="Arial" w:hAnsi="Arial" w:cs="Arial"/>
        </w:rPr>
        <w:t>(</w:t>
      </w:r>
      <w:r>
        <w:rPr>
          <w:rFonts w:ascii="Arial" w:hAnsi="Arial" w:cs="Arial"/>
        </w:rPr>
        <w:t xml:space="preserve">with </w:t>
      </w:r>
      <w:r w:rsidRPr="0045148D">
        <w:rPr>
          <w:rFonts w:ascii="Arial" w:hAnsi="Arial" w:cs="Arial"/>
          <w:b/>
          <w:bCs/>
        </w:rPr>
        <w:t>Healthcare Associate Recruitment</w:t>
      </w:r>
      <w:r>
        <w:rPr>
          <w:rFonts w:ascii="Arial" w:hAnsi="Arial" w:cs="Arial"/>
        </w:rPr>
        <w:t xml:space="preserve"> in the subject line of the email</w:t>
      </w:r>
      <w:r w:rsidR="0045148D">
        <w:rPr>
          <w:rFonts w:ascii="Arial" w:hAnsi="Arial" w:cs="Arial"/>
        </w:rPr>
        <w:t>)</w:t>
      </w:r>
      <w:r>
        <w:rPr>
          <w:rFonts w:ascii="Arial" w:hAnsi="Arial" w:cs="Arial"/>
        </w:rPr>
        <w:t xml:space="preserve">. </w:t>
      </w:r>
    </w:p>
    <w:p w14:paraId="133E2326" w14:textId="77777777" w:rsidR="0045148D" w:rsidRDefault="0045148D" w:rsidP="0045148D">
      <w:pPr>
        <w:jc w:val="both"/>
        <w:rPr>
          <w:rFonts w:ascii="Arial" w:hAnsi="Arial" w:cs="Arial"/>
        </w:rPr>
      </w:pPr>
    </w:p>
    <w:p w14:paraId="1D11ED4D" w14:textId="50A46A16" w:rsidR="007E548B" w:rsidRPr="00FF1E35" w:rsidRDefault="00C57EFC" w:rsidP="0045148D">
      <w:pPr>
        <w:jc w:val="both"/>
        <w:rPr>
          <w:rFonts w:ascii="Arial" w:hAnsi="Arial" w:cs="Arial"/>
        </w:rPr>
      </w:pPr>
      <w:r>
        <w:rPr>
          <w:rFonts w:ascii="Arial" w:hAnsi="Arial" w:cs="Arial"/>
        </w:rPr>
        <w:t>Ap</w:t>
      </w:r>
      <w:r w:rsidR="0045148D">
        <w:rPr>
          <w:rFonts w:ascii="Arial" w:hAnsi="Arial" w:cs="Arial"/>
        </w:rPr>
        <w:t>p</w:t>
      </w:r>
      <w:r>
        <w:rPr>
          <w:rFonts w:ascii="Arial" w:hAnsi="Arial" w:cs="Arial"/>
        </w:rPr>
        <w:t>l</w:t>
      </w:r>
      <w:r w:rsidR="0045148D">
        <w:rPr>
          <w:rFonts w:ascii="Arial" w:hAnsi="Arial" w:cs="Arial"/>
        </w:rPr>
        <w:t>i</w:t>
      </w:r>
      <w:r>
        <w:rPr>
          <w:rFonts w:ascii="Arial" w:hAnsi="Arial" w:cs="Arial"/>
        </w:rPr>
        <w:t xml:space="preserve">cations need to </w:t>
      </w:r>
      <w:r w:rsidR="0045148D">
        <w:rPr>
          <w:rFonts w:ascii="Arial" w:hAnsi="Arial" w:cs="Arial"/>
        </w:rPr>
        <w:t>b</w:t>
      </w:r>
      <w:r>
        <w:rPr>
          <w:rFonts w:ascii="Arial" w:hAnsi="Arial" w:cs="Arial"/>
        </w:rPr>
        <w:t xml:space="preserve">e received by </w:t>
      </w:r>
      <w:r w:rsidR="0045148D">
        <w:rPr>
          <w:rFonts w:ascii="Arial" w:hAnsi="Arial" w:cs="Arial"/>
        </w:rPr>
        <w:t xml:space="preserve">23:59 on </w:t>
      </w:r>
      <w:r w:rsidR="00934CEA">
        <w:rPr>
          <w:rFonts w:ascii="Arial" w:hAnsi="Arial" w:cs="Arial"/>
        </w:rPr>
        <w:t>5</w:t>
      </w:r>
      <w:r w:rsidR="00934CEA" w:rsidRPr="00934CEA">
        <w:rPr>
          <w:rFonts w:ascii="Arial" w:hAnsi="Arial" w:cs="Arial"/>
          <w:vertAlign w:val="superscript"/>
        </w:rPr>
        <w:t>th</w:t>
      </w:r>
      <w:r w:rsidR="00934CEA">
        <w:rPr>
          <w:rFonts w:ascii="Arial" w:hAnsi="Arial" w:cs="Arial"/>
        </w:rPr>
        <w:t xml:space="preserve"> January 2026</w:t>
      </w:r>
      <w:r w:rsidR="0045148D">
        <w:rPr>
          <w:rFonts w:ascii="Arial" w:hAnsi="Arial" w:cs="Arial"/>
        </w:rPr>
        <w:t xml:space="preserve">. </w:t>
      </w:r>
    </w:p>
    <w:sectPr w:rsidR="007E548B" w:rsidRPr="00FF1E3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0ACA1" w14:textId="77777777" w:rsidR="00C825B2" w:rsidRDefault="00C825B2" w:rsidP="007E548B">
      <w:r>
        <w:separator/>
      </w:r>
    </w:p>
  </w:endnote>
  <w:endnote w:type="continuationSeparator" w:id="0">
    <w:p w14:paraId="22AB3BAD" w14:textId="77777777" w:rsidR="00C825B2" w:rsidRDefault="00C825B2" w:rsidP="007E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kerSigne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54223" w14:textId="77777777" w:rsidR="00C825B2" w:rsidRDefault="00C825B2" w:rsidP="007E548B">
      <w:r>
        <w:separator/>
      </w:r>
    </w:p>
  </w:footnote>
  <w:footnote w:type="continuationSeparator" w:id="0">
    <w:p w14:paraId="56E55285" w14:textId="77777777" w:rsidR="00C825B2" w:rsidRDefault="00C825B2" w:rsidP="007E5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57C"/>
    <w:multiLevelType w:val="hybridMultilevel"/>
    <w:tmpl w:val="AD02B42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0764264A"/>
    <w:multiLevelType w:val="hybridMultilevel"/>
    <w:tmpl w:val="5314AA96"/>
    <w:lvl w:ilvl="0" w:tplc="E4AAF612">
      <w:start w:val="1"/>
      <w:numFmt w:val="bullet"/>
      <w:lvlText w:val=""/>
      <w:lvlJc w:val="left"/>
      <w:pPr>
        <w:tabs>
          <w:tab w:val="num" w:pos="1080"/>
        </w:tabs>
        <w:ind w:left="1080" w:hanging="360"/>
      </w:pPr>
      <w:rPr>
        <w:rFonts w:ascii="Symbol" w:hAnsi="Symbol" w:hint="default"/>
        <w:color w:val="auto"/>
        <w:sz w:val="24"/>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133E5CD7"/>
    <w:multiLevelType w:val="hybridMultilevel"/>
    <w:tmpl w:val="E35AA9F0"/>
    <w:lvl w:ilvl="0" w:tplc="E4AAF612">
      <w:start w:val="1"/>
      <w:numFmt w:val="bullet"/>
      <w:lvlText w:val=""/>
      <w:lvlJc w:val="left"/>
      <w:pPr>
        <w:tabs>
          <w:tab w:val="num" w:pos="540"/>
        </w:tabs>
        <w:ind w:left="540" w:hanging="360"/>
      </w:pPr>
      <w:rPr>
        <w:rFonts w:ascii="Symbol" w:hAnsi="Symbol" w:hint="default"/>
        <w:color w:val="auto"/>
        <w:sz w:val="24"/>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5C26D23"/>
    <w:multiLevelType w:val="multilevel"/>
    <w:tmpl w:val="5A947274"/>
    <w:lvl w:ilvl="0">
      <w:start w:val="1"/>
      <w:numFmt w:val="decimal"/>
      <w:pStyle w:val="maintextindent21"/>
      <w:lvlText w:val="2.%1"/>
      <w:lvlJc w:val="left"/>
      <w:pPr>
        <w:tabs>
          <w:tab w:val="num" w:pos="737"/>
        </w:tabs>
        <w:ind w:left="737" w:hanging="737"/>
      </w:pPr>
      <w:rPr>
        <w:rFonts w:ascii="Arial (W1)" w:hAnsi="Arial (W1)" w:cs="Times New Roman" w:hint="default"/>
        <w:b w:val="0"/>
        <w:i w:val="0"/>
        <w:color w:val="000000"/>
        <w:sz w:val="22"/>
        <w:szCs w:val="22"/>
      </w:rPr>
    </w:lvl>
    <w:lvl w:ilvl="1">
      <w:start w:val="1"/>
      <w:numFmt w:val="decimal"/>
      <w:lvlText w:val="%1.%2."/>
      <w:lvlJc w:val="left"/>
      <w:pPr>
        <w:tabs>
          <w:tab w:val="num" w:pos="1529"/>
        </w:tabs>
        <w:ind w:left="1529" w:hanging="432"/>
      </w:pPr>
      <w:rPr>
        <w:rFonts w:cs="Times New Roman" w:hint="default"/>
      </w:rPr>
    </w:lvl>
    <w:lvl w:ilvl="2">
      <w:start w:val="1"/>
      <w:numFmt w:val="decimal"/>
      <w:lvlText w:val="%1.%2.%3."/>
      <w:lvlJc w:val="left"/>
      <w:pPr>
        <w:tabs>
          <w:tab w:val="num" w:pos="1961"/>
        </w:tabs>
        <w:ind w:left="1961" w:hanging="504"/>
      </w:pPr>
      <w:rPr>
        <w:rFonts w:cs="Times New Roman" w:hint="default"/>
      </w:rPr>
    </w:lvl>
    <w:lvl w:ilvl="3">
      <w:start w:val="1"/>
      <w:numFmt w:val="decimal"/>
      <w:lvlText w:val="%1.%2.%3.%4."/>
      <w:lvlJc w:val="left"/>
      <w:pPr>
        <w:tabs>
          <w:tab w:val="num" w:pos="2465"/>
        </w:tabs>
        <w:ind w:left="2465" w:hanging="648"/>
      </w:pPr>
      <w:rPr>
        <w:rFonts w:cs="Times New Roman" w:hint="default"/>
      </w:rPr>
    </w:lvl>
    <w:lvl w:ilvl="4">
      <w:start w:val="1"/>
      <w:numFmt w:val="decimal"/>
      <w:lvlText w:val="%1.%2.%3.%4.%5."/>
      <w:lvlJc w:val="left"/>
      <w:pPr>
        <w:tabs>
          <w:tab w:val="num" w:pos="2969"/>
        </w:tabs>
        <w:ind w:left="2969" w:hanging="792"/>
      </w:pPr>
      <w:rPr>
        <w:rFonts w:cs="Times New Roman" w:hint="default"/>
      </w:rPr>
    </w:lvl>
    <w:lvl w:ilvl="5">
      <w:start w:val="1"/>
      <w:numFmt w:val="none"/>
      <w:lvlText w:val="1.1"/>
      <w:lvlJc w:val="left"/>
      <w:pPr>
        <w:tabs>
          <w:tab w:val="num" w:pos="737"/>
        </w:tabs>
        <w:ind w:left="737" w:hanging="737"/>
      </w:pPr>
      <w:rPr>
        <w:rFonts w:cs="Times New Roman" w:hint="default"/>
      </w:rPr>
    </w:lvl>
    <w:lvl w:ilvl="6">
      <w:start w:val="1"/>
      <w:numFmt w:val="decimal"/>
      <w:lvlText w:val="%1.%2.%3.%4.%5.%6.%7."/>
      <w:lvlJc w:val="left"/>
      <w:pPr>
        <w:tabs>
          <w:tab w:val="num" w:pos="3977"/>
        </w:tabs>
        <w:ind w:left="3977" w:hanging="1080"/>
      </w:pPr>
      <w:rPr>
        <w:rFonts w:cs="Times New Roman" w:hint="default"/>
      </w:rPr>
    </w:lvl>
    <w:lvl w:ilvl="7">
      <w:start w:val="1"/>
      <w:numFmt w:val="decimal"/>
      <w:lvlText w:val="%1.%2.%3.%4.%5.%6.%7.%8."/>
      <w:lvlJc w:val="left"/>
      <w:pPr>
        <w:tabs>
          <w:tab w:val="num" w:pos="1800"/>
        </w:tabs>
        <w:ind w:left="737" w:hanging="737"/>
      </w:pPr>
      <w:rPr>
        <w:rFonts w:cs="Times New Roman" w:hint="default"/>
      </w:rPr>
    </w:lvl>
    <w:lvl w:ilvl="8">
      <w:start w:val="1"/>
      <w:numFmt w:val="decimal"/>
      <w:lvlText w:val="%1.%2.%3.%4.%5.%6.%7.%8.%9."/>
      <w:lvlJc w:val="left"/>
      <w:pPr>
        <w:tabs>
          <w:tab w:val="num" w:pos="5057"/>
        </w:tabs>
        <w:ind w:left="5057" w:hanging="1440"/>
      </w:pPr>
      <w:rPr>
        <w:rFonts w:cs="Times New Roman" w:hint="default"/>
      </w:rPr>
    </w:lvl>
  </w:abstractNum>
  <w:abstractNum w:abstractNumId="4" w15:restartNumberingAfterBreak="0">
    <w:nsid w:val="164A5565"/>
    <w:multiLevelType w:val="hybridMultilevel"/>
    <w:tmpl w:val="946A31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6575E6"/>
    <w:multiLevelType w:val="multilevel"/>
    <w:tmpl w:val="82627134"/>
    <w:lvl w:ilvl="0">
      <w:start w:val="1"/>
      <w:numFmt w:val="decimal"/>
      <w:pStyle w:val="maintextindent41"/>
      <w:lvlText w:val="4.%1"/>
      <w:lvlJc w:val="left"/>
      <w:pPr>
        <w:tabs>
          <w:tab w:val="num" w:pos="917"/>
        </w:tabs>
        <w:ind w:left="917" w:hanging="737"/>
      </w:pPr>
      <w:rPr>
        <w:rFonts w:ascii="Arial" w:hAnsi="Arial" w:cs="Times New Roman" w:hint="default"/>
        <w:b w:val="0"/>
        <w:i w:val="0"/>
        <w:color w:val="000000"/>
        <w:sz w:val="22"/>
      </w:rPr>
    </w:lvl>
    <w:lvl w:ilvl="1">
      <w:start w:val="1"/>
      <w:numFmt w:val="decimal"/>
      <w:lvlText w:val="%1.%2."/>
      <w:lvlJc w:val="left"/>
      <w:pPr>
        <w:tabs>
          <w:tab w:val="num" w:pos="1529"/>
        </w:tabs>
        <w:ind w:left="1529" w:hanging="432"/>
      </w:pPr>
      <w:rPr>
        <w:rFonts w:cs="Times New Roman" w:hint="default"/>
      </w:rPr>
    </w:lvl>
    <w:lvl w:ilvl="2">
      <w:start w:val="1"/>
      <w:numFmt w:val="decimal"/>
      <w:lvlText w:val="%1.%2.%3."/>
      <w:lvlJc w:val="left"/>
      <w:pPr>
        <w:tabs>
          <w:tab w:val="num" w:pos="1961"/>
        </w:tabs>
        <w:ind w:left="1961" w:hanging="504"/>
      </w:pPr>
      <w:rPr>
        <w:rFonts w:cs="Times New Roman" w:hint="default"/>
      </w:rPr>
    </w:lvl>
    <w:lvl w:ilvl="3">
      <w:start w:val="1"/>
      <w:numFmt w:val="decimal"/>
      <w:lvlText w:val="%1.%2.%3.%4."/>
      <w:lvlJc w:val="left"/>
      <w:pPr>
        <w:tabs>
          <w:tab w:val="num" w:pos="2465"/>
        </w:tabs>
        <w:ind w:left="2465" w:hanging="648"/>
      </w:pPr>
      <w:rPr>
        <w:rFonts w:cs="Times New Roman" w:hint="default"/>
      </w:rPr>
    </w:lvl>
    <w:lvl w:ilvl="4">
      <w:start w:val="1"/>
      <w:numFmt w:val="decimal"/>
      <w:lvlText w:val="%1.%2.%3.%4.%5."/>
      <w:lvlJc w:val="left"/>
      <w:pPr>
        <w:tabs>
          <w:tab w:val="num" w:pos="2969"/>
        </w:tabs>
        <w:ind w:left="2969" w:hanging="792"/>
      </w:pPr>
      <w:rPr>
        <w:rFonts w:cs="Times New Roman" w:hint="default"/>
      </w:rPr>
    </w:lvl>
    <w:lvl w:ilvl="5">
      <w:start w:val="1"/>
      <w:numFmt w:val="none"/>
      <w:lvlText w:val="1.1"/>
      <w:lvlJc w:val="left"/>
      <w:pPr>
        <w:tabs>
          <w:tab w:val="num" w:pos="737"/>
        </w:tabs>
        <w:ind w:left="737" w:hanging="737"/>
      </w:pPr>
      <w:rPr>
        <w:rFonts w:cs="Times New Roman" w:hint="default"/>
      </w:rPr>
    </w:lvl>
    <w:lvl w:ilvl="6">
      <w:start w:val="1"/>
      <w:numFmt w:val="decimal"/>
      <w:lvlText w:val="%1.%2.%3.%4.%5.%6.%7."/>
      <w:lvlJc w:val="left"/>
      <w:pPr>
        <w:tabs>
          <w:tab w:val="num" w:pos="3977"/>
        </w:tabs>
        <w:ind w:left="3977" w:hanging="1080"/>
      </w:pPr>
      <w:rPr>
        <w:rFonts w:cs="Times New Roman" w:hint="default"/>
      </w:rPr>
    </w:lvl>
    <w:lvl w:ilvl="7">
      <w:start w:val="1"/>
      <w:numFmt w:val="decimal"/>
      <w:lvlText w:val="%1.%2.%3.%4.%5.%6.%7.%8."/>
      <w:lvlJc w:val="left"/>
      <w:pPr>
        <w:tabs>
          <w:tab w:val="num" w:pos="1800"/>
        </w:tabs>
        <w:ind w:left="737" w:hanging="737"/>
      </w:pPr>
      <w:rPr>
        <w:rFonts w:cs="Times New Roman" w:hint="default"/>
      </w:rPr>
    </w:lvl>
    <w:lvl w:ilvl="8">
      <w:start w:val="1"/>
      <w:numFmt w:val="decimal"/>
      <w:lvlText w:val="%1.%2.%3.%4.%5.%6.%7.%8.%9."/>
      <w:lvlJc w:val="left"/>
      <w:pPr>
        <w:tabs>
          <w:tab w:val="num" w:pos="5057"/>
        </w:tabs>
        <w:ind w:left="5057" w:hanging="1440"/>
      </w:pPr>
      <w:rPr>
        <w:rFonts w:cs="Times New Roman" w:hint="default"/>
      </w:rPr>
    </w:lvl>
  </w:abstractNum>
  <w:abstractNum w:abstractNumId="6" w15:restartNumberingAfterBreak="0">
    <w:nsid w:val="1EA553EF"/>
    <w:multiLevelType w:val="hybridMultilevel"/>
    <w:tmpl w:val="F29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A2626"/>
    <w:multiLevelType w:val="hybridMultilevel"/>
    <w:tmpl w:val="937A18AA"/>
    <w:lvl w:ilvl="0" w:tplc="E4AAF612">
      <w:start w:val="1"/>
      <w:numFmt w:val="bullet"/>
      <w:lvlText w:val=""/>
      <w:lvlJc w:val="left"/>
      <w:pPr>
        <w:tabs>
          <w:tab w:val="num" w:pos="360"/>
        </w:tabs>
        <w:ind w:left="36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F55C3C"/>
    <w:multiLevelType w:val="hybridMultilevel"/>
    <w:tmpl w:val="6C86E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2219A5"/>
    <w:multiLevelType w:val="hybridMultilevel"/>
    <w:tmpl w:val="383837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FF6819"/>
    <w:multiLevelType w:val="hybridMultilevel"/>
    <w:tmpl w:val="ADEA5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230F5D"/>
    <w:multiLevelType w:val="hybridMultilevel"/>
    <w:tmpl w:val="283293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1656489"/>
    <w:multiLevelType w:val="hybridMultilevel"/>
    <w:tmpl w:val="38A435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BE64D5E"/>
    <w:multiLevelType w:val="hybridMultilevel"/>
    <w:tmpl w:val="D6BA4F74"/>
    <w:lvl w:ilvl="0" w:tplc="9A96ED4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CAB45AF"/>
    <w:multiLevelType w:val="hybridMultilevel"/>
    <w:tmpl w:val="C422D1F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34223CF"/>
    <w:multiLevelType w:val="multilevel"/>
    <w:tmpl w:val="8580FA9E"/>
    <w:lvl w:ilvl="0">
      <w:start w:val="1"/>
      <w:numFmt w:val="decimal"/>
      <w:pStyle w:val="maintextindent31"/>
      <w:lvlText w:val="3.%1"/>
      <w:lvlJc w:val="left"/>
      <w:pPr>
        <w:tabs>
          <w:tab w:val="num" w:pos="1277"/>
        </w:tabs>
        <w:ind w:left="1277" w:hanging="737"/>
      </w:pPr>
      <w:rPr>
        <w:rFonts w:ascii="Arial" w:hAnsi="Arial" w:cs="Times New Roman" w:hint="default"/>
        <w:b w:val="0"/>
        <w:i w:val="0"/>
        <w:color w:val="000000"/>
        <w:sz w:val="22"/>
      </w:rPr>
    </w:lvl>
    <w:lvl w:ilvl="1">
      <w:start w:val="1"/>
      <w:numFmt w:val="decimal"/>
      <w:lvlText w:val="%1.%2."/>
      <w:lvlJc w:val="left"/>
      <w:pPr>
        <w:tabs>
          <w:tab w:val="num" w:pos="1529"/>
        </w:tabs>
        <w:ind w:left="1529" w:hanging="432"/>
      </w:pPr>
      <w:rPr>
        <w:rFonts w:cs="Times New Roman" w:hint="default"/>
      </w:rPr>
    </w:lvl>
    <w:lvl w:ilvl="2">
      <w:start w:val="1"/>
      <w:numFmt w:val="decimal"/>
      <w:lvlText w:val="%1.%2.%3."/>
      <w:lvlJc w:val="left"/>
      <w:pPr>
        <w:tabs>
          <w:tab w:val="num" w:pos="1961"/>
        </w:tabs>
        <w:ind w:left="1961" w:hanging="504"/>
      </w:pPr>
      <w:rPr>
        <w:rFonts w:cs="Times New Roman" w:hint="default"/>
      </w:rPr>
    </w:lvl>
    <w:lvl w:ilvl="3">
      <w:start w:val="1"/>
      <w:numFmt w:val="decimal"/>
      <w:lvlText w:val="%1.%2.%3.%4."/>
      <w:lvlJc w:val="left"/>
      <w:pPr>
        <w:tabs>
          <w:tab w:val="num" w:pos="2465"/>
        </w:tabs>
        <w:ind w:left="2465" w:hanging="648"/>
      </w:pPr>
      <w:rPr>
        <w:rFonts w:cs="Times New Roman" w:hint="default"/>
      </w:rPr>
    </w:lvl>
    <w:lvl w:ilvl="4">
      <w:start w:val="1"/>
      <w:numFmt w:val="decimal"/>
      <w:lvlText w:val="%1.%2.%3.%4.%5."/>
      <w:lvlJc w:val="left"/>
      <w:pPr>
        <w:tabs>
          <w:tab w:val="num" w:pos="2969"/>
        </w:tabs>
        <w:ind w:left="2969" w:hanging="792"/>
      </w:pPr>
      <w:rPr>
        <w:rFonts w:cs="Times New Roman" w:hint="default"/>
      </w:rPr>
    </w:lvl>
    <w:lvl w:ilvl="5">
      <w:start w:val="1"/>
      <w:numFmt w:val="none"/>
      <w:lvlText w:val="1.1"/>
      <w:lvlJc w:val="left"/>
      <w:pPr>
        <w:tabs>
          <w:tab w:val="num" w:pos="737"/>
        </w:tabs>
        <w:ind w:left="737" w:hanging="737"/>
      </w:pPr>
      <w:rPr>
        <w:rFonts w:cs="Times New Roman" w:hint="default"/>
      </w:rPr>
    </w:lvl>
    <w:lvl w:ilvl="6">
      <w:start w:val="1"/>
      <w:numFmt w:val="decimal"/>
      <w:lvlText w:val="%1.%2.%3.%4.%5.%6.%7."/>
      <w:lvlJc w:val="left"/>
      <w:pPr>
        <w:tabs>
          <w:tab w:val="num" w:pos="3977"/>
        </w:tabs>
        <w:ind w:left="3977" w:hanging="1080"/>
      </w:pPr>
      <w:rPr>
        <w:rFonts w:cs="Times New Roman" w:hint="default"/>
      </w:rPr>
    </w:lvl>
    <w:lvl w:ilvl="7">
      <w:start w:val="1"/>
      <w:numFmt w:val="decimal"/>
      <w:lvlText w:val="%1.%2.%3.%4.%5.%6.%7.%8."/>
      <w:lvlJc w:val="left"/>
      <w:pPr>
        <w:tabs>
          <w:tab w:val="num" w:pos="1800"/>
        </w:tabs>
        <w:ind w:left="737" w:hanging="737"/>
      </w:pPr>
      <w:rPr>
        <w:rFonts w:cs="Times New Roman" w:hint="default"/>
      </w:rPr>
    </w:lvl>
    <w:lvl w:ilvl="8">
      <w:start w:val="1"/>
      <w:numFmt w:val="decimal"/>
      <w:lvlText w:val="%1.%2.%3.%4.%5.%6.%7.%8.%9."/>
      <w:lvlJc w:val="left"/>
      <w:pPr>
        <w:tabs>
          <w:tab w:val="num" w:pos="5057"/>
        </w:tabs>
        <w:ind w:left="5057" w:hanging="1440"/>
      </w:pPr>
      <w:rPr>
        <w:rFonts w:cs="Times New Roman" w:hint="default"/>
      </w:rPr>
    </w:lvl>
  </w:abstractNum>
  <w:abstractNum w:abstractNumId="16" w15:restartNumberingAfterBreak="0">
    <w:nsid w:val="73AE3D22"/>
    <w:multiLevelType w:val="hybridMultilevel"/>
    <w:tmpl w:val="18B66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257DBE"/>
    <w:multiLevelType w:val="hybridMultilevel"/>
    <w:tmpl w:val="8DA8F0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20779102">
    <w:abstractNumId w:val="2"/>
  </w:num>
  <w:num w:numId="2" w16cid:durableId="1288899194">
    <w:abstractNumId w:val="11"/>
  </w:num>
  <w:num w:numId="3" w16cid:durableId="225533211">
    <w:abstractNumId w:val="0"/>
  </w:num>
  <w:num w:numId="4" w16cid:durableId="557131938">
    <w:abstractNumId w:val="1"/>
  </w:num>
  <w:num w:numId="5" w16cid:durableId="404383138">
    <w:abstractNumId w:val="13"/>
  </w:num>
  <w:num w:numId="6" w16cid:durableId="1273051649">
    <w:abstractNumId w:val="7"/>
  </w:num>
  <w:num w:numId="7" w16cid:durableId="175968497">
    <w:abstractNumId w:val="9"/>
  </w:num>
  <w:num w:numId="8" w16cid:durableId="436172222">
    <w:abstractNumId w:val="15"/>
  </w:num>
  <w:num w:numId="9" w16cid:durableId="1369257606">
    <w:abstractNumId w:val="5"/>
  </w:num>
  <w:num w:numId="10" w16cid:durableId="1698777388">
    <w:abstractNumId w:val="3"/>
  </w:num>
  <w:num w:numId="11" w16cid:durableId="1703818134">
    <w:abstractNumId w:val="4"/>
  </w:num>
  <w:num w:numId="12" w16cid:durableId="1300645183">
    <w:abstractNumId w:val="14"/>
  </w:num>
  <w:num w:numId="13" w16cid:durableId="1096560594">
    <w:abstractNumId w:val="12"/>
  </w:num>
  <w:num w:numId="14" w16cid:durableId="1268923825">
    <w:abstractNumId w:val="8"/>
  </w:num>
  <w:num w:numId="15" w16cid:durableId="1643346571">
    <w:abstractNumId w:val="17"/>
  </w:num>
  <w:num w:numId="16" w16cid:durableId="2046250575">
    <w:abstractNumId w:val="6"/>
  </w:num>
  <w:num w:numId="17" w16cid:durableId="2043019277">
    <w:abstractNumId w:val="16"/>
  </w:num>
  <w:num w:numId="18" w16cid:durableId="18269672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FE"/>
    <w:rsid w:val="000A6F8C"/>
    <w:rsid w:val="000B44CA"/>
    <w:rsid w:val="000B69A2"/>
    <w:rsid w:val="000C2F5D"/>
    <w:rsid w:val="00102A7F"/>
    <w:rsid w:val="00110DD7"/>
    <w:rsid w:val="00192B96"/>
    <w:rsid w:val="001F1F77"/>
    <w:rsid w:val="001F718E"/>
    <w:rsid w:val="0027086B"/>
    <w:rsid w:val="002E3DED"/>
    <w:rsid w:val="00390BC4"/>
    <w:rsid w:val="003A1FC8"/>
    <w:rsid w:val="003C3070"/>
    <w:rsid w:val="003D4D6D"/>
    <w:rsid w:val="003E3566"/>
    <w:rsid w:val="0045148D"/>
    <w:rsid w:val="004D7F6F"/>
    <w:rsid w:val="005054E7"/>
    <w:rsid w:val="00517D9F"/>
    <w:rsid w:val="005A695F"/>
    <w:rsid w:val="005F11FE"/>
    <w:rsid w:val="00604A57"/>
    <w:rsid w:val="006664CA"/>
    <w:rsid w:val="007064B4"/>
    <w:rsid w:val="00767B13"/>
    <w:rsid w:val="00782B90"/>
    <w:rsid w:val="007E548B"/>
    <w:rsid w:val="008432B2"/>
    <w:rsid w:val="00883A4B"/>
    <w:rsid w:val="00934CEA"/>
    <w:rsid w:val="009E3E38"/>
    <w:rsid w:val="00A46DB0"/>
    <w:rsid w:val="00AE4078"/>
    <w:rsid w:val="00B76D49"/>
    <w:rsid w:val="00C57EFC"/>
    <w:rsid w:val="00C825B2"/>
    <w:rsid w:val="00CF2679"/>
    <w:rsid w:val="00D20AF9"/>
    <w:rsid w:val="00D649B2"/>
    <w:rsid w:val="00D800C6"/>
    <w:rsid w:val="00D91EA7"/>
    <w:rsid w:val="00D9270B"/>
    <w:rsid w:val="00E05A5E"/>
    <w:rsid w:val="00E50747"/>
    <w:rsid w:val="00E669B5"/>
    <w:rsid w:val="00EC6AF2"/>
    <w:rsid w:val="00F71EA6"/>
    <w:rsid w:val="00FA1A2E"/>
    <w:rsid w:val="00FF1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B6F9E"/>
  <w15:chartTrackingRefBased/>
  <w15:docId w15:val="{596F157D-7E73-4984-8E48-E87B64F7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76D49"/>
    <w:rPr>
      <w:color w:val="0000FF"/>
      <w:u w:val="single"/>
    </w:rPr>
  </w:style>
  <w:style w:type="paragraph" w:customStyle="1" w:styleId="maintext">
    <w:name w:val="main text"/>
    <w:basedOn w:val="Normal"/>
    <w:link w:val="maintextChar"/>
    <w:rsid w:val="007E548B"/>
    <w:pPr>
      <w:spacing w:line="260" w:lineRule="exact"/>
      <w:ind w:left="737"/>
    </w:pPr>
    <w:rPr>
      <w:rFonts w:ascii="Arial Narrow" w:hAnsi="Arial Narrow"/>
      <w:color w:val="000000"/>
      <w:sz w:val="22"/>
      <w:lang w:eastAsia="en-US"/>
    </w:rPr>
  </w:style>
  <w:style w:type="character" w:customStyle="1" w:styleId="maintextChar">
    <w:name w:val="main text Char"/>
    <w:link w:val="maintext"/>
    <w:locked/>
    <w:rsid w:val="007E548B"/>
    <w:rPr>
      <w:rFonts w:ascii="Arial Narrow" w:hAnsi="Arial Narrow"/>
      <w:color w:val="000000"/>
      <w:sz w:val="22"/>
      <w:szCs w:val="24"/>
      <w:lang w:eastAsia="en-US"/>
    </w:rPr>
  </w:style>
  <w:style w:type="paragraph" w:customStyle="1" w:styleId="BHead">
    <w:name w:val="B Head"/>
    <w:basedOn w:val="Normal"/>
    <w:rsid w:val="007E548B"/>
    <w:pPr>
      <w:pBdr>
        <w:bottom w:val="single" w:sz="4" w:space="4" w:color="000000"/>
      </w:pBdr>
      <w:spacing w:before="370" w:line="260" w:lineRule="exact"/>
      <w:ind w:left="737"/>
    </w:pPr>
    <w:rPr>
      <w:rFonts w:ascii="BakerSignet" w:hAnsi="BakerSignet"/>
      <w:bCs/>
      <w:color w:val="000000"/>
      <w:sz w:val="30"/>
      <w:lang w:eastAsia="en-US"/>
    </w:rPr>
  </w:style>
  <w:style w:type="paragraph" w:customStyle="1" w:styleId="maintextindent31">
    <w:name w:val="main text indent 3.1"/>
    <w:basedOn w:val="Normal"/>
    <w:link w:val="maintextindent31Char"/>
    <w:rsid w:val="007E548B"/>
    <w:pPr>
      <w:numPr>
        <w:numId w:val="8"/>
      </w:numPr>
      <w:spacing w:before="260" w:line="260" w:lineRule="exact"/>
    </w:pPr>
    <w:rPr>
      <w:rFonts w:ascii="Arial Narrow" w:hAnsi="Arial Narrow"/>
      <w:color w:val="000000"/>
      <w:sz w:val="22"/>
      <w:lang w:eastAsia="en-US"/>
    </w:rPr>
  </w:style>
  <w:style w:type="character" w:customStyle="1" w:styleId="maintextindent31Char">
    <w:name w:val="main text indent 3.1 Char"/>
    <w:link w:val="maintextindent31"/>
    <w:locked/>
    <w:rsid w:val="007E548B"/>
    <w:rPr>
      <w:rFonts w:ascii="Arial Narrow" w:hAnsi="Arial Narrow"/>
      <w:color w:val="000000"/>
      <w:sz w:val="22"/>
      <w:szCs w:val="24"/>
      <w:lang w:eastAsia="en-US"/>
    </w:rPr>
  </w:style>
  <w:style w:type="paragraph" w:customStyle="1" w:styleId="maintextindent21">
    <w:name w:val="main text indent 2.1"/>
    <w:basedOn w:val="Normal"/>
    <w:rsid w:val="007E548B"/>
    <w:pPr>
      <w:numPr>
        <w:numId w:val="10"/>
      </w:numPr>
      <w:spacing w:before="260" w:line="260" w:lineRule="exact"/>
    </w:pPr>
    <w:rPr>
      <w:rFonts w:ascii="Arial Narrow" w:hAnsi="Arial Narrow"/>
      <w:color w:val="000000"/>
      <w:sz w:val="22"/>
      <w:lang w:eastAsia="en-US"/>
    </w:rPr>
  </w:style>
  <w:style w:type="paragraph" w:customStyle="1" w:styleId="maintextindent41">
    <w:name w:val="main text indent 4.1"/>
    <w:basedOn w:val="Normal"/>
    <w:link w:val="maintextindent41Char"/>
    <w:rsid w:val="007E548B"/>
    <w:pPr>
      <w:numPr>
        <w:numId w:val="9"/>
      </w:numPr>
      <w:spacing w:before="260" w:line="260" w:lineRule="exact"/>
    </w:pPr>
    <w:rPr>
      <w:rFonts w:ascii="Arial Narrow" w:hAnsi="Arial Narrow"/>
      <w:color w:val="000000"/>
      <w:sz w:val="22"/>
      <w:lang w:eastAsia="en-US"/>
    </w:rPr>
  </w:style>
  <w:style w:type="character" w:customStyle="1" w:styleId="maintextindent41Char">
    <w:name w:val="main text indent 4.1 Char"/>
    <w:link w:val="maintextindent41"/>
    <w:locked/>
    <w:rsid w:val="007E548B"/>
    <w:rPr>
      <w:rFonts w:ascii="Arial Narrow" w:hAnsi="Arial Narrow"/>
      <w:color w:val="000000"/>
      <w:sz w:val="22"/>
      <w:szCs w:val="24"/>
      <w:lang w:eastAsia="en-US"/>
    </w:rPr>
  </w:style>
  <w:style w:type="paragraph" w:styleId="FootnoteText">
    <w:name w:val="footnote text"/>
    <w:basedOn w:val="Normal"/>
    <w:link w:val="FootnoteTextChar"/>
    <w:rsid w:val="007E548B"/>
    <w:rPr>
      <w:sz w:val="20"/>
      <w:szCs w:val="20"/>
    </w:rPr>
  </w:style>
  <w:style w:type="character" w:customStyle="1" w:styleId="FootnoteTextChar">
    <w:name w:val="Footnote Text Char"/>
    <w:basedOn w:val="DefaultParagraphFont"/>
    <w:link w:val="FootnoteText"/>
    <w:rsid w:val="007E548B"/>
  </w:style>
  <w:style w:type="character" w:styleId="FootnoteReference">
    <w:name w:val="footnote reference"/>
    <w:rsid w:val="007E548B"/>
    <w:rPr>
      <w:vertAlign w:val="superscript"/>
    </w:rPr>
  </w:style>
  <w:style w:type="paragraph" w:customStyle="1" w:styleId="maintextindent11">
    <w:name w:val="main text indent 1.1"/>
    <w:basedOn w:val="Normal"/>
    <w:link w:val="maintextindent11Char"/>
    <w:rsid w:val="007E548B"/>
    <w:pPr>
      <w:spacing w:before="260" w:line="260" w:lineRule="exact"/>
    </w:pPr>
    <w:rPr>
      <w:rFonts w:ascii="Arial Narrow" w:hAnsi="Arial Narrow"/>
      <w:color w:val="000000"/>
      <w:sz w:val="22"/>
      <w:lang w:eastAsia="en-US"/>
    </w:rPr>
  </w:style>
  <w:style w:type="character" w:customStyle="1" w:styleId="maintextindent11Char">
    <w:name w:val="main text indent 1.1 Char"/>
    <w:link w:val="maintextindent11"/>
    <w:locked/>
    <w:rsid w:val="007E548B"/>
    <w:rPr>
      <w:rFonts w:ascii="Arial Narrow" w:hAnsi="Arial Narrow"/>
      <w:color w:val="000000"/>
      <w:sz w:val="22"/>
      <w:szCs w:val="24"/>
      <w:lang w:eastAsia="en-US"/>
    </w:rPr>
  </w:style>
  <w:style w:type="paragraph" w:styleId="Revision">
    <w:name w:val="Revision"/>
    <w:hidden/>
    <w:uiPriority w:val="99"/>
    <w:semiHidden/>
    <w:rsid w:val="006664CA"/>
    <w:rPr>
      <w:sz w:val="24"/>
      <w:szCs w:val="24"/>
    </w:rPr>
  </w:style>
  <w:style w:type="paragraph" w:styleId="NoSpacing">
    <w:name w:val="No Spacing"/>
    <w:uiPriority w:val="1"/>
    <w:qFormat/>
    <w:rsid w:val="00517D9F"/>
    <w:rPr>
      <w:sz w:val="24"/>
      <w:szCs w:val="24"/>
    </w:rPr>
  </w:style>
  <w:style w:type="paragraph" w:styleId="ListParagraph">
    <w:name w:val="List Paragraph"/>
    <w:basedOn w:val="Normal"/>
    <w:uiPriority w:val="34"/>
    <w:qFormat/>
    <w:rsid w:val="007064B4"/>
    <w:pPr>
      <w:spacing w:after="160" w:line="259" w:lineRule="auto"/>
      <w:ind w:left="720"/>
      <w:contextualSpacing/>
    </w:pPr>
    <w:rPr>
      <w:rFonts w:ascii="Calibri" w:hAnsi="Calibri"/>
      <w:sz w:val="22"/>
      <w:szCs w:val="22"/>
    </w:rPr>
  </w:style>
  <w:style w:type="character" w:styleId="CommentReference">
    <w:name w:val="annotation reference"/>
    <w:rsid w:val="008432B2"/>
    <w:rPr>
      <w:sz w:val="16"/>
      <w:szCs w:val="16"/>
    </w:rPr>
  </w:style>
  <w:style w:type="paragraph" w:styleId="CommentText">
    <w:name w:val="annotation text"/>
    <w:basedOn w:val="Normal"/>
    <w:link w:val="CommentTextChar"/>
    <w:rsid w:val="008432B2"/>
    <w:rPr>
      <w:sz w:val="20"/>
      <w:szCs w:val="20"/>
    </w:rPr>
  </w:style>
  <w:style w:type="character" w:customStyle="1" w:styleId="CommentTextChar">
    <w:name w:val="Comment Text Char"/>
    <w:basedOn w:val="DefaultParagraphFont"/>
    <w:link w:val="CommentText"/>
    <w:rsid w:val="008432B2"/>
  </w:style>
  <w:style w:type="paragraph" w:styleId="CommentSubject">
    <w:name w:val="annotation subject"/>
    <w:basedOn w:val="CommentText"/>
    <w:next w:val="CommentText"/>
    <w:link w:val="CommentSubjectChar"/>
    <w:rsid w:val="008432B2"/>
    <w:rPr>
      <w:b/>
      <w:bCs/>
    </w:rPr>
  </w:style>
  <w:style w:type="character" w:customStyle="1" w:styleId="CommentSubjectChar">
    <w:name w:val="Comment Subject Char"/>
    <w:link w:val="CommentSubject"/>
    <w:rsid w:val="008432B2"/>
    <w:rPr>
      <w:b/>
      <w:bCs/>
    </w:rPr>
  </w:style>
  <w:style w:type="character" w:styleId="UnresolvedMention">
    <w:name w:val="Unresolved Mention"/>
    <w:basedOn w:val="DefaultParagraphFont"/>
    <w:uiPriority w:val="99"/>
    <w:semiHidden/>
    <w:unhideWhenUsed/>
    <w:rsid w:val="00C57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38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MIPrisons.Enquiries@hmiprison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1556</Words>
  <Characters>9075</Characters>
  <Application>Microsoft Office Word</Application>
  <DocSecurity>4</DocSecurity>
  <Lines>228</Lines>
  <Paragraphs>88</Paragraphs>
  <ScaleCrop>false</ScaleCrop>
  <HeadingPairs>
    <vt:vector size="2" baseType="variant">
      <vt:variant>
        <vt:lpstr>Title</vt:lpstr>
      </vt:variant>
      <vt:variant>
        <vt:i4>1</vt:i4>
      </vt:variant>
    </vt:vector>
  </HeadingPairs>
  <TitlesOfParts>
    <vt:vector size="1" baseType="lpstr">
      <vt:lpstr>We are currently looking to increase our pool of fee-paid sessional Inspectors</vt:lpstr>
    </vt:vector>
  </TitlesOfParts>
  <Company>Ministry of Justice</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currently looking to increase our pool of fee-paid sessional Inspectors</dc:title>
  <dc:subject/>
  <dc:creator>leyoung</dc:creator>
  <cp:keywords/>
  <dc:description/>
  <cp:lastModifiedBy>Dixon, Alessandra | She/Hers</cp:lastModifiedBy>
  <cp:revision>2</cp:revision>
  <dcterms:created xsi:type="dcterms:W3CDTF">2025-12-18T13:12:00Z</dcterms:created>
  <dcterms:modified xsi:type="dcterms:W3CDTF">2025-12-18T13:12:00Z</dcterms:modified>
</cp:coreProperties>
</file>