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43FF" w14:textId="524B1728" w:rsidR="00B85DBD" w:rsidRDefault="00F36625" w:rsidP="00F366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5DBEFABB">
        <w:rPr>
          <w:rFonts w:ascii="Arial" w:hAnsi="Arial" w:cs="Arial"/>
          <w:b/>
          <w:bCs/>
          <w:sz w:val="28"/>
          <w:szCs w:val="28"/>
        </w:rPr>
        <w:t>Product Liability</w:t>
      </w:r>
    </w:p>
    <w:p w14:paraId="125D6D46" w14:textId="77777777" w:rsidR="00B85DBD" w:rsidRDefault="00B85DBD" w:rsidP="00F366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49548B" w14:textId="0C625F63" w:rsidR="00F36625" w:rsidRPr="00F36625" w:rsidRDefault="00D929C2" w:rsidP="00F366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Initial Scoping</w:t>
      </w:r>
      <w:r w:rsidR="00F36625" w:rsidRPr="00F36625">
        <w:rPr>
          <w:rFonts w:ascii="Arial" w:hAnsi="Arial" w:cs="Arial"/>
          <w:b/>
          <w:bCs/>
          <w:sz w:val="28"/>
          <w:szCs w:val="28"/>
        </w:rPr>
        <w:t xml:space="preserve"> Questionnaire </w:t>
      </w:r>
    </w:p>
    <w:p w14:paraId="212CF902" w14:textId="77777777" w:rsidR="00F36625" w:rsidRDefault="00F36625" w:rsidP="00F36625">
      <w:pPr>
        <w:spacing w:after="0" w:line="240" w:lineRule="auto"/>
        <w:rPr>
          <w:rFonts w:ascii="Arial" w:hAnsi="Arial" w:cs="Arial"/>
        </w:rPr>
      </w:pPr>
    </w:p>
    <w:p w14:paraId="135DB1CD" w14:textId="77777777" w:rsidR="00A114D3" w:rsidRPr="00F36625" w:rsidRDefault="00A114D3" w:rsidP="00F36625">
      <w:pPr>
        <w:spacing w:after="0" w:line="240" w:lineRule="auto"/>
        <w:rPr>
          <w:rFonts w:ascii="Arial" w:hAnsi="Arial" w:cs="Arial"/>
        </w:rPr>
      </w:pPr>
    </w:p>
    <w:p w14:paraId="0D4F5F71" w14:textId="760166C0" w:rsidR="00F36625" w:rsidRPr="00F36625" w:rsidRDefault="00F36625" w:rsidP="00F36625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36625">
        <w:rPr>
          <w:rFonts w:ascii="Arial" w:hAnsi="Arial" w:cs="Arial"/>
          <w:b/>
          <w:bCs/>
          <w:sz w:val="22"/>
          <w:szCs w:val="22"/>
          <w:u w:val="single"/>
        </w:rPr>
        <w:t>Introduction</w:t>
      </w:r>
    </w:p>
    <w:p w14:paraId="63EC5DD2" w14:textId="77777777" w:rsidR="00F36625" w:rsidRDefault="00F36625" w:rsidP="00F3662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AFC63DE" w14:textId="154482E0" w:rsidR="00F36625" w:rsidRDefault="00F36625" w:rsidP="00F36625">
      <w:pPr>
        <w:spacing w:after="0" w:line="240" w:lineRule="auto"/>
        <w:rPr>
          <w:rFonts w:ascii="Arial" w:hAnsi="Arial" w:cs="Arial"/>
        </w:rPr>
      </w:pPr>
      <w:r w:rsidRPr="00F36625">
        <w:rPr>
          <w:rFonts w:ascii="Arial" w:hAnsi="Arial" w:cs="Arial"/>
        </w:rPr>
        <w:t xml:space="preserve">It has been nearly 40 years since the introduction of the product liability regime, set out in </w:t>
      </w:r>
      <w:r w:rsidR="56AB19EC" w:rsidRPr="5DBEFABB">
        <w:rPr>
          <w:rFonts w:ascii="Arial" w:hAnsi="Arial" w:cs="Arial"/>
        </w:rPr>
        <w:t>Part 1 of</w:t>
      </w:r>
      <w:r w:rsidRPr="5DBEFABB">
        <w:rPr>
          <w:rFonts w:ascii="Arial" w:hAnsi="Arial" w:cs="Arial"/>
        </w:rPr>
        <w:t xml:space="preserve"> </w:t>
      </w:r>
      <w:r w:rsidRPr="00F36625">
        <w:rPr>
          <w:rFonts w:ascii="Arial" w:hAnsi="Arial" w:cs="Arial"/>
        </w:rPr>
        <w:t>the Consumer Protection Act 1987. The regime was intended to give consumers a straightforward route to claiming compensation for certain harms caused by defective products</w:t>
      </w:r>
      <w:r w:rsidR="0028303D">
        <w:rPr>
          <w:rFonts w:ascii="Arial" w:hAnsi="Arial" w:cs="Arial"/>
        </w:rPr>
        <w:t>,</w:t>
      </w:r>
      <w:r w:rsidR="00340605">
        <w:rPr>
          <w:rFonts w:ascii="Arial" w:hAnsi="Arial" w:cs="Arial"/>
        </w:rPr>
        <w:t xml:space="preserve"> whilst balancing </w:t>
      </w:r>
      <w:r w:rsidR="00340605" w:rsidRPr="00A63F42">
        <w:rPr>
          <w:rFonts w:ascii="Arial" w:hAnsi="Arial" w:cs="Arial"/>
        </w:rPr>
        <w:t>support for business by enabling innovation and growth</w:t>
      </w:r>
      <w:r w:rsidR="00E361EC">
        <w:rPr>
          <w:rFonts w:ascii="Arial" w:hAnsi="Arial" w:cs="Arial"/>
        </w:rPr>
        <w:t>.</w:t>
      </w:r>
    </w:p>
    <w:p w14:paraId="0046BAE4" w14:textId="77777777" w:rsidR="00F36625" w:rsidRDefault="00F36625" w:rsidP="00F36625">
      <w:pPr>
        <w:spacing w:after="0" w:line="240" w:lineRule="auto"/>
        <w:rPr>
          <w:rFonts w:ascii="Arial" w:hAnsi="Arial" w:cs="Arial"/>
        </w:rPr>
      </w:pPr>
    </w:p>
    <w:p w14:paraId="2412BBD7" w14:textId="6AB353C8" w:rsidR="00F36625" w:rsidRDefault="00B85DBD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36625" w:rsidRPr="00F36625">
        <w:rPr>
          <w:rFonts w:ascii="Arial" w:hAnsi="Arial" w:cs="Arial"/>
        </w:rPr>
        <w:t>here are concerns that the existing product liability regime is failing in practice</w:t>
      </w:r>
      <w:r w:rsidR="000277ED">
        <w:rPr>
          <w:rFonts w:ascii="Arial" w:hAnsi="Arial" w:cs="Arial"/>
        </w:rPr>
        <w:t xml:space="preserve"> and w</w:t>
      </w:r>
      <w:r w:rsidR="00F36625" w:rsidRPr="00F36625">
        <w:rPr>
          <w:rFonts w:ascii="Arial" w:hAnsi="Arial" w:cs="Arial"/>
        </w:rPr>
        <w:t>e have heard that</w:t>
      </w:r>
      <w:r w:rsidR="000277ED">
        <w:rPr>
          <w:rFonts w:ascii="Arial" w:hAnsi="Arial" w:cs="Arial"/>
        </w:rPr>
        <w:t xml:space="preserve"> </w:t>
      </w:r>
      <w:r w:rsidR="00F36625" w:rsidRPr="00F36625">
        <w:rPr>
          <w:rFonts w:ascii="Arial" w:hAnsi="Arial" w:cs="Arial"/>
        </w:rPr>
        <w:t>it has proven difficult for persons to bring successful claims.</w:t>
      </w:r>
    </w:p>
    <w:p w14:paraId="0395B943" w14:textId="77777777" w:rsidR="00B85DBD" w:rsidRDefault="00B85DBD" w:rsidP="00F36625">
      <w:pPr>
        <w:spacing w:after="0" w:line="240" w:lineRule="auto"/>
        <w:rPr>
          <w:rFonts w:ascii="Arial" w:hAnsi="Arial" w:cs="Arial"/>
        </w:rPr>
      </w:pPr>
    </w:p>
    <w:p w14:paraId="32FC34F8" w14:textId="15A193E4" w:rsidR="00B85DBD" w:rsidRDefault="00B85DBD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Further, s</w:t>
      </w:r>
      <w:r w:rsidRPr="00B85DBD">
        <w:rPr>
          <w:rFonts w:ascii="Arial" w:hAnsi="Arial" w:cs="Arial"/>
        </w:rPr>
        <w:t>ince the legislation was introduced, the range of available products – particularly in the context of digital technology – has developed significantly. The</w:t>
      </w:r>
      <w:r>
        <w:rPr>
          <w:rFonts w:ascii="Arial" w:hAnsi="Arial" w:cs="Arial"/>
        </w:rPr>
        <w:t>re are concerns that the</w:t>
      </w:r>
      <w:r w:rsidRPr="00B85DBD">
        <w:rPr>
          <w:rFonts w:ascii="Arial" w:hAnsi="Arial" w:cs="Arial"/>
        </w:rPr>
        <w:t xml:space="preserve"> product liability regime has not kept pace with those developments. </w:t>
      </w:r>
    </w:p>
    <w:p w14:paraId="6675E4F7" w14:textId="77777777" w:rsidR="00B85DBD" w:rsidRDefault="00B85DBD" w:rsidP="00F36625">
      <w:pPr>
        <w:spacing w:after="0" w:line="240" w:lineRule="auto"/>
        <w:rPr>
          <w:rFonts w:ascii="Arial" w:hAnsi="Arial" w:cs="Arial"/>
        </w:rPr>
      </w:pPr>
    </w:p>
    <w:p w14:paraId="7F41CE0C" w14:textId="4585DACD" w:rsidR="00B85DBD" w:rsidRDefault="00B85DBD" w:rsidP="00F36625">
      <w:pPr>
        <w:spacing w:after="0" w:line="240" w:lineRule="auto"/>
        <w:rPr>
          <w:rFonts w:ascii="Arial" w:hAnsi="Arial" w:cs="Arial"/>
        </w:rPr>
      </w:pPr>
      <w:r w:rsidRPr="00B85DBD">
        <w:rPr>
          <w:rFonts w:ascii="Arial" w:hAnsi="Arial" w:cs="Arial"/>
        </w:rPr>
        <w:t>This project</w:t>
      </w:r>
      <w:r w:rsidR="004C2BD5">
        <w:rPr>
          <w:rFonts w:ascii="Arial" w:hAnsi="Arial" w:cs="Arial"/>
        </w:rPr>
        <w:t xml:space="preserve"> </w:t>
      </w:r>
      <w:r w:rsidRPr="00B85DBD">
        <w:rPr>
          <w:rFonts w:ascii="Arial" w:hAnsi="Arial" w:cs="Arial"/>
        </w:rPr>
        <w:t>consider</w:t>
      </w:r>
      <w:r w:rsidR="004C2BD5">
        <w:rPr>
          <w:rFonts w:ascii="Arial" w:hAnsi="Arial" w:cs="Arial"/>
        </w:rPr>
        <w:t>s</w:t>
      </w:r>
      <w:r w:rsidRPr="00B85DBD">
        <w:rPr>
          <w:rFonts w:ascii="Arial" w:hAnsi="Arial" w:cs="Arial"/>
        </w:rPr>
        <w:t xml:space="preserve"> issues with the operation of the existing product liability regime, particularly </w:t>
      </w:r>
      <w:proofErr w:type="gramStart"/>
      <w:r w:rsidRPr="00B85DBD">
        <w:rPr>
          <w:rFonts w:ascii="Arial" w:hAnsi="Arial" w:cs="Arial"/>
        </w:rPr>
        <w:t>in light of</w:t>
      </w:r>
      <w:proofErr w:type="gramEnd"/>
      <w:r w:rsidRPr="00B85DBD">
        <w:rPr>
          <w:rFonts w:ascii="Arial" w:hAnsi="Arial" w:cs="Arial"/>
        </w:rPr>
        <w:t xml:space="preserve"> emerging technologies, to determine what law reform might be required to ensure the product liability regime is fit for purpose</w:t>
      </w:r>
      <w:r w:rsidR="006F1751">
        <w:rPr>
          <w:rFonts w:ascii="Arial" w:hAnsi="Arial" w:cs="Arial"/>
        </w:rPr>
        <w:t xml:space="preserve">. </w:t>
      </w:r>
    </w:p>
    <w:p w14:paraId="1831FBDB" w14:textId="77777777" w:rsidR="00E61821" w:rsidRDefault="00E61821" w:rsidP="00F36625">
      <w:pPr>
        <w:spacing w:after="0" w:line="240" w:lineRule="auto"/>
        <w:rPr>
          <w:rFonts w:ascii="Arial" w:hAnsi="Arial" w:cs="Arial"/>
        </w:rPr>
      </w:pPr>
    </w:p>
    <w:p w14:paraId="54B499EC" w14:textId="6AFDC1B1" w:rsidR="00107778" w:rsidRPr="00107778" w:rsidRDefault="00107778" w:rsidP="00F3662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07778">
        <w:rPr>
          <w:rFonts w:ascii="Arial" w:hAnsi="Arial" w:cs="Arial"/>
          <w:b/>
          <w:bCs/>
          <w:u w:val="single"/>
        </w:rPr>
        <w:t>Questionnaire</w:t>
      </w:r>
    </w:p>
    <w:p w14:paraId="2457F522" w14:textId="77777777" w:rsidR="00107778" w:rsidRDefault="00107778" w:rsidP="00F36625">
      <w:pPr>
        <w:spacing w:after="0" w:line="240" w:lineRule="auto"/>
        <w:rPr>
          <w:rFonts w:ascii="Arial" w:hAnsi="Arial" w:cs="Arial"/>
        </w:rPr>
      </w:pPr>
    </w:p>
    <w:p w14:paraId="217F959E" w14:textId="542CD71E" w:rsidR="00BC7507" w:rsidRDefault="00D85010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Initial Scoping </w:t>
      </w:r>
      <w:r w:rsidR="007B5BE2">
        <w:rPr>
          <w:rFonts w:ascii="Arial" w:hAnsi="Arial" w:cs="Arial"/>
        </w:rPr>
        <w:t xml:space="preserve">Questionnaire is to </w:t>
      </w:r>
      <w:r w:rsidR="00954D11">
        <w:rPr>
          <w:rFonts w:ascii="Arial" w:hAnsi="Arial" w:cs="Arial"/>
        </w:rPr>
        <w:t>seek</w:t>
      </w:r>
      <w:r w:rsidR="00122395">
        <w:rPr>
          <w:rFonts w:ascii="Arial" w:hAnsi="Arial" w:cs="Arial"/>
        </w:rPr>
        <w:t xml:space="preserve"> </w:t>
      </w:r>
      <w:r w:rsidR="00F64CB8">
        <w:rPr>
          <w:rFonts w:ascii="Arial" w:hAnsi="Arial" w:cs="Arial"/>
        </w:rPr>
        <w:t xml:space="preserve">the </w:t>
      </w:r>
      <w:r w:rsidR="00122395">
        <w:rPr>
          <w:rFonts w:ascii="Arial" w:hAnsi="Arial" w:cs="Arial"/>
        </w:rPr>
        <w:t xml:space="preserve">views </w:t>
      </w:r>
      <w:r w:rsidR="00F64CB8">
        <w:rPr>
          <w:rFonts w:ascii="Arial" w:hAnsi="Arial" w:cs="Arial"/>
        </w:rPr>
        <w:t>of</w:t>
      </w:r>
      <w:r w:rsidR="00122395">
        <w:rPr>
          <w:rFonts w:ascii="Arial" w:hAnsi="Arial" w:cs="Arial"/>
        </w:rPr>
        <w:t xml:space="preserve"> stakeholders</w:t>
      </w:r>
      <w:r w:rsidR="00DA79AB">
        <w:rPr>
          <w:rFonts w:ascii="Arial" w:hAnsi="Arial" w:cs="Arial"/>
        </w:rPr>
        <w:t xml:space="preserve"> at an early stage of our work on this project </w:t>
      </w:r>
      <w:r w:rsidR="000D087B">
        <w:rPr>
          <w:rFonts w:ascii="Arial" w:hAnsi="Arial" w:cs="Arial"/>
        </w:rPr>
        <w:t xml:space="preserve">to help </w:t>
      </w:r>
      <w:r w:rsidR="00650B94">
        <w:rPr>
          <w:rFonts w:ascii="Arial" w:hAnsi="Arial" w:cs="Arial"/>
        </w:rPr>
        <w:t xml:space="preserve">inform </w:t>
      </w:r>
      <w:r w:rsidR="00176D56">
        <w:rPr>
          <w:rFonts w:ascii="Arial" w:hAnsi="Arial" w:cs="Arial"/>
        </w:rPr>
        <w:t xml:space="preserve">our </w:t>
      </w:r>
      <w:r w:rsidR="00F05AD7">
        <w:rPr>
          <w:rFonts w:ascii="Arial" w:hAnsi="Arial" w:cs="Arial"/>
        </w:rPr>
        <w:t>initial</w:t>
      </w:r>
      <w:r w:rsidR="00176D56">
        <w:rPr>
          <w:rFonts w:ascii="Arial" w:hAnsi="Arial" w:cs="Arial"/>
        </w:rPr>
        <w:t xml:space="preserve"> research.</w:t>
      </w:r>
      <w:r w:rsidR="00AE6C0C">
        <w:rPr>
          <w:rFonts w:ascii="Arial" w:hAnsi="Arial" w:cs="Arial"/>
        </w:rPr>
        <w:t xml:space="preserve"> </w:t>
      </w:r>
      <w:r w:rsidR="001412F9">
        <w:rPr>
          <w:rFonts w:ascii="Arial" w:hAnsi="Arial" w:cs="Arial"/>
        </w:rPr>
        <w:t xml:space="preserve">We </w:t>
      </w:r>
      <w:r w:rsidR="00C95141">
        <w:rPr>
          <w:rFonts w:ascii="Arial" w:hAnsi="Arial" w:cs="Arial"/>
        </w:rPr>
        <w:t xml:space="preserve">ask that stakeholders </w:t>
      </w:r>
      <w:r w:rsidR="00F05AD7">
        <w:rPr>
          <w:rFonts w:ascii="Arial" w:hAnsi="Arial" w:cs="Arial"/>
        </w:rPr>
        <w:t xml:space="preserve">please </w:t>
      </w:r>
      <w:r w:rsidR="008C0B94">
        <w:rPr>
          <w:rFonts w:ascii="Arial" w:hAnsi="Arial" w:cs="Arial"/>
        </w:rPr>
        <w:t>keep</w:t>
      </w:r>
      <w:r w:rsidR="001D0BCF">
        <w:rPr>
          <w:rFonts w:ascii="Arial" w:hAnsi="Arial" w:cs="Arial"/>
        </w:rPr>
        <w:t xml:space="preserve"> their responses </w:t>
      </w:r>
      <w:r w:rsidR="166B2452" w:rsidRPr="5DBEFABB">
        <w:rPr>
          <w:rFonts w:ascii="Arial" w:hAnsi="Arial" w:cs="Arial"/>
        </w:rPr>
        <w:t>concise and</w:t>
      </w:r>
      <w:r w:rsidR="001D0BCF" w:rsidRPr="5DBEFABB">
        <w:rPr>
          <w:rFonts w:ascii="Arial" w:hAnsi="Arial" w:cs="Arial"/>
        </w:rPr>
        <w:t xml:space="preserve"> </w:t>
      </w:r>
      <w:r w:rsidR="001D0BCF">
        <w:rPr>
          <w:rFonts w:ascii="Arial" w:hAnsi="Arial" w:cs="Arial"/>
        </w:rPr>
        <w:t xml:space="preserve">to the point </w:t>
      </w:r>
      <w:r w:rsidR="003D4772">
        <w:rPr>
          <w:rFonts w:ascii="Arial" w:hAnsi="Arial" w:cs="Arial"/>
        </w:rPr>
        <w:t>as we have limited capacity</w:t>
      </w:r>
      <w:r w:rsidR="009D77EF">
        <w:rPr>
          <w:rFonts w:ascii="Arial" w:hAnsi="Arial" w:cs="Arial"/>
        </w:rPr>
        <w:t xml:space="preserve"> for review/analysis</w:t>
      </w:r>
      <w:r w:rsidR="003D4772">
        <w:rPr>
          <w:rFonts w:ascii="Arial" w:hAnsi="Arial" w:cs="Arial"/>
        </w:rPr>
        <w:t xml:space="preserve">. </w:t>
      </w:r>
      <w:r w:rsidR="00BE29DF">
        <w:rPr>
          <w:rFonts w:ascii="Arial" w:hAnsi="Arial" w:cs="Arial"/>
        </w:rPr>
        <w:t xml:space="preserve">We hope to use this questionnaire to ensure that we are aware of all the </w:t>
      </w:r>
      <w:r w:rsidR="2F748962" w:rsidRPr="74142CC4">
        <w:rPr>
          <w:rFonts w:ascii="Arial" w:hAnsi="Arial" w:cs="Arial"/>
        </w:rPr>
        <w:t>primary</w:t>
      </w:r>
      <w:r w:rsidR="00BE29DF">
        <w:rPr>
          <w:rFonts w:ascii="Arial" w:hAnsi="Arial" w:cs="Arial"/>
        </w:rPr>
        <w:t xml:space="preserve"> issues and concerns associated with the product liability regime and the Law Commission review. </w:t>
      </w:r>
      <w:r w:rsidR="00176D56">
        <w:rPr>
          <w:rFonts w:ascii="Arial" w:hAnsi="Arial" w:cs="Arial"/>
        </w:rPr>
        <w:t xml:space="preserve"> </w:t>
      </w:r>
    </w:p>
    <w:p w14:paraId="6E8E9691" w14:textId="507AC023" w:rsidR="2FE93640" w:rsidRDefault="2FE93640" w:rsidP="2FE93640">
      <w:pPr>
        <w:spacing w:after="0" w:line="240" w:lineRule="auto"/>
        <w:rPr>
          <w:rFonts w:ascii="Arial" w:hAnsi="Arial" w:cs="Arial"/>
        </w:rPr>
      </w:pPr>
    </w:p>
    <w:p w14:paraId="018B5AD9" w14:textId="3CE8B02E" w:rsidR="4D8AFA19" w:rsidRDefault="4D8AFA19" w:rsidP="2FE93640">
      <w:pPr>
        <w:spacing w:after="0" w:line="240" w:lineRule="auto"/>
        <w:rPr>
          <w:rFonts w:ascii="Arial" w:hAnsi="Arial" w:cs="Arial"/>
        </w:rPr>
      </w:pPr>
      <w:r w:rsidRPr="5DBEFABB">
        <w:rPr>
          <w:rFonts w:ascii="Arial" w:hAnsi="Arial" w:cs="Arial"/>
        </w:rPr>
        <w:t>To allow sufficient time for the responses to be properly considered we ask respondents to please provide their completed questionnaire</w:t>
      </w:r>
      <w:r w:rsidR="09CDA5CB" w:rsidRPr="5DBEFABB">
        <w:rPr>
          <w:rFonts w:ascii="Arial" w:hAnsi="Arial" w:cs="Arial"/>
        </w:rPr>
        <w:t>s</w:t>
      </w:r>
      <w:r w:rsidR="00672B86">
        <w:rPr>
          <w:rFonts w:ascii="Arial" w:hAnsi="Arial" w:cs="Arial"/>
        </w:rPr>
        <w:t xml:space="preserve"> </w:t>
      </w:r>
      <w:r w:rsidR="00273C9D" w:rsidRPr="00C64778">
        <w:rPr>
          <w:rFonts w:ascii="Arial" w:hAnsi="Arial" w:cs="Arial"/>
          <w:b/>
          <w:bCs/>
        </w:rPr>
        <w:t>by</w:t>
      </w:r>
      <w:r w:rsidR="00273C9D">
        <w:rPr>
          <w:rFonts w:ascii="Arial" w:hAnsi="Arial" w:cs="Arial"/>
        </w:rPr>
        <w:t xml:space="preserve"> </w:t>
      </w:r>
      <w:r w:rsidR="00606DEB" w:rsidRPr="00606DEB">
        <w:rPr>
          <w:rFonts w:ascii="Arial" w:hAnsi="Arial" w:cs="Arial"/>
          <w:b/>
          <w:bCs/>
        </w:rPr>
        <w:t>31 December 2025</w:t>
      </w:r>
      <w:r w:rsidRPr="00A0519E">
        <w:rPr>
          <w:rFonts w:ascii="Arial" w:hAnsi="Arial" w:cs="Arial"/>
        </w:rPr>
        <w:t>.</w:t>
      </w:r>
    </w:p>
    <w:p w14:paraId="226172F7" w14:textId="77777777" w:rsidR="003A26C2" w:rsidRDefault="003A26C2" w:rsidP="00F36625">
      <w:pPr>
        <w:spacing w:after="0" w:line="240" w:lineRule="auto"/>
        <w:rPr>
          <w:rFonts w:ascii="Arial" w:hAnsi="Arial" w:cs="Arial"/>
        </w:rPr>
      </w:pPr>
    </w:p>
    <w:p w14:paraId="5CDDAA33" w14:textId="57456DE4" w:rsidR="003A26C2" w:rsidRPr="003A26C2" w:rsidRDefault="003A26C2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responses received </w:t>
      </w:r>
      <w:r w:rsidRPr="09F57DFB">
        <w:rPr>
          <w:rFonts w:ascii="Arial" w:hAnsi="Arial" w:cs="Arial"/>
          <w:b/>
          <w:bCs/>
          <w:u w:val="single"/>
        </w:rPr>
        <w:t>will not</w:t>
      </w:r>
      <w:r>
        <w:rPr>
          <w:rFonts w:ascii="Arial" w:hAnsi="Arial" w:cs="Arial"/>
          <w:b/>
          <w:bCs/>
        </w:rPr>
        <w:t xml:space="preserve"> </w:t>
      </w:r>
      <w:r w:rsidR="0107FC60" w:rsidRPr="5DBEFABB">
        <w:rPr>
          <w:rFonts w:ascii="Arial" w:hAnsi="Arial" w:cs="Arial"/>
        </w:rPr>
        <w:t>be quoted or</w:t>
      </w:r>
      <w:r w:rsidRPr="5DBEFABB">
        <w:rPr>
          <w:rFonts w:ascii="Arial" w:hAnsi="Arial" w:cs="Arial"/>
        </w:rPr>
        <w:t xml:space="preserve"> attribute</w:t>
      </w:r>
      <w:r w:rsidR="206AA3C2" w:rsidRPr="5DBEFABB">
        <w:rPr>
          <w:rFonts w:ascii="Arial" w:hAnsi="Arial" w:cs="Arial"/>
        </w:rPr>
        <w:t>d</w:t>
      </w:r>
      <w:r w:rsidR="267B3F3C" w:rsidRPr="5DBEFABB">
        <w:rPr>
          <w:rFonts w:ascii="Arial" w:hAnsi="Arial" w:cs="Arial"/>
        </w:rPr>
        <w:t xml:space="preserve"> publicly</w:t>
      </w:r>
      <w:r w:rsidR="00B72E03">
        <w:rPr>
          <w:rFonts w:ascii="Arial" w:hAnsi="Arial" w:cs="Arial"/>
        </w:rPr>
        <w:t xml:space="preserve"> in our consultation paper or any future </w:t>
      </w:r>
      <w:r w:rsidR="3D4C480B" w:rsidRPr="09F57DFB">
        <w:rPr>
          <w:rFonts w:ascii="Arial" w:hAnsi="Arial" w:cs="Arial"/>
        </w:rPr>
        <w:t xml:space="preserve">Law </w:t>
      </w:r>
      <w:r w:rsidR="3D4C480B" w:rsidRPr="73388677">
        <w:rPr>
          <w:rFonts w:ascii="Arial" w:hAnsi="Arial" w:cs="Arial"/>
        </w:rPr>
        <w:t xml:space="preserve">Commission </w:t>
      </w:r>
      <w:r w:rsidR="3D4C480B" w:rsidRPr="6E6754B6">
        <w:rPr>
          <w:rFonts w:ascii="Arial" w:hAnsi="Arial" w:cs="Arial"/>
        </w:rPr>
        <w:t>publications</w:t>
      </w:r>
      <w:r w:rsidR="0588E300" w:rsidRPr="6E6754B6">
        <w:rPr>
          <w:rFonts w:ascii="Arial" w:hAnsi="Arial" w:cs="Arial"/>
        </w:rPr>
        <w:t>.</w:t>
      </w:r>
      <w:r w:rsidRPr="5DBEFABB">
        <w:rPr>
          <w:rFonts w:ascii="Arial" w:hAnsi="Arial" w:cs="Arial"/>
        </w:rPr>
        <w:t xml:space="preserve"> We hope that this will encourage </w:t>
      </w:r>
      <w:r w:rsidR="7B73023E" w:rsidRPr="5DBEFABB">
        <w:rPr>
          <w:rFonts w:ascii="Arial" w:hAnsi="Arial" w:cs="Arial"/>
        </w:rPr>
        <w:t xml:space="preserve">the </w:t>
      </w:r>
      <w:r w:rsidRPr="5DBEFABB">
        <w:rPr>
          <w:rFonts w:ascii="Arial" w:hAnsi="Arial" w:cs="Arial"/>
        </w:rPr>
        <w:t>frank</w:t>
      </w:r>
      <w:r w:rsidR="12201604" w:rsidRPr="5DBEFABB">
        <w:rPr>
          <w:rFonts w:ascii="Arial" w:hAnsi="Arial" w:cs="Arial"/>
        </w:rPr>
        <w:t xml:space="preserve"> and swift</w:t>
      </w:r>
      <w:r w:rsidRPr="5DBEFABB">
        <w:rPr>
          <w:rFonts w:ascii="Arial" w:hAnsi="Arial" w:cs="Arial"/>
        </w:rPr>
        <w:t xml:space="preserve"> sharing of views</w:t>
      </w:r>
      <w:r w:rsidR="2404D063" w:rsidRPr="5DBEFABB">
        <w:rPr>
          <w:rFonts w:ascii="Arial" w:hAnsi="Arial" w:cs="Arial"/>
        </w:rPr>
        <w:t xml:space="preserve"> by</w:t>
      </w:r>
      <w:r w:rsidR="7249E394" w:rsidRPr="5DBEFABB">
        <w:rPr>
          <w:rFonts w:ascii="Arial" w:hAnsi="Arial" w:cs="Arial"/>
        </w:rPr>
        <w:t xml:space="preserve"> </w:t>
      </w:r>
      <w:r w:rsidR="309FBED9" w:rsidRPr="5DBEFABB">
        <w:rPr>
          <w:rFonts w:ascii="Arial" w:hAnsi="Arial" w:cs="Arial"/>
        </w:rPr>
        <w:t xml:space="preserve">significantly </w:t>
      </w:r>
      <w:r w:rsidR="1503ECB5" w:rsidRPr="5DBEFABB">
        <w:rPr>
          <w:rFonts w:ascii="Arial" w:hAnsi="Arial" w:cs="Arial"/>
        </w:rPr>
        <w:t>reduc</w:t>
      </w:r>
      <w:r w:rsidR="0799EEB1" w:rsidRPr="5DBEFABB">
        <w:rPr>
          <w:rFonts w:ascii="Arial" w:hAnsi="Arial" w:cs="Arial"/>
        </w:rPr>
        <w:t>ing</w:t>
      </w:r>
      <w:r w:rsidR="1503ECB5" w:rsidRPr="5DBEFABB">
        <w:rPr>
          <w:rFonts w:ascii="Arial" w:hAnsi="Arial" w:cs="Arial"/>
        </w:rPr>
        <w:t xml:space="preserve"> respondents’</w:t>
      </w:r>
      <w:r w:rsidR="55534FF9" w:rsidRPr="5DBEFABB">
        <w:rPr>
          <w:rFonts w:ascii="Arial" w:hAnsi="Arial" w:cs="Arial"/>
        </w:rPr>
        <w:t xml:space="preserve"> internal</w:t>
      </w:r>
      <w:r w:rsidR="1503ECB5" w:rsidRPr="5DBEFABB">
        <w:rPr>
          <w:rFonts w:ascii="Arial" w:hAnsi="Arial" w:cs="Arial"/>
        </w:rPr>
        <w:t xml:space="preserve"> ‘red tape’</w:t>
      </w:r>
      <w:r w:rsidR="00BE05F4">
        <w:rPr>
          <w:rFonts w:ascii="Arial" w:hAnsi="Arial" w:cs="Arial"/>
        </w:rPr>
        <w:t xml:space="preserve">, or to </w:t>
      </w:r>
      <w:r w:rsidR="003623B1">
        <w:rPr>
          <w:rFonts w:ascii="Arial" w:hAnsi="Arial" w:cs="Arial"/>
        </w:rPr>
        <w:t>facilitate the submission of</w:t>
      </w:r>
      <w:r w:rsidR="00BE05F4">
        <w:rPr>
          <w:rFonts w:ascii="Arial" w:hAnsi="Arial" w:cs="Arial"/>
        </w:rPr>
        <w:t xml:space="preserve"> responses in an individual capacity rather than on behalf of an organisation</w:t>
      </w:r>
      <w:r w:rsidR="1F3536D6" w:rsidRPr="5DBEFABB">
        <w:rPr>
          <w:rFonts w:ascii="Arial" w:hAnsi="Arial" w:cs="Arial"/>
        </w:rPr>
        <w:t>.</w:t>
      </w:r>
      <w:r w:rsidR="00BE05F4">
        <w:rPr>
          <w:rFonts w:ascii="Arial" w:hAnsi="Arial" w:cs="Arial"/>
        </w:rPr>
        <w:t xml:space="preserve"> Please note however that we </w:t>
      </w:r>
      <w:r w:rsidR="001F7510">
        <w:rPr>
          <w:rFonts w:ascii="Arial" w:hAnsi="Arial" w:cs="Arial"/>
        </w:rPr>
        <w:t xml:space="preserve">are subject to freedom of information legislation and we cannot guarantee </w:t>
      </w:r>
      <w:r w:rsidR="00E538B4">
        <w:rPr>
          <w:rFonts w:ascii="Arial" w:hAnsi="Arial" w:cs="Arial"/>
        </w:rPr>
        <w:t xml:space="preserve">that confidentiality can be maintained in all circumstances. </w:t>
      </w:r>
    </w:p>
    <w:p w14:paraId="0BD7263E" w14:textId="77777777" w:rsidR="00BC7507" w:rsidRDefault="00BC7507" w:rsidP="00F36625">
      <w:pPr>
        <w:spacing w:after="0" w:line="240" w:lineRule="auto"/>
        <w:rPr>
          <w:rFonts w:ascii="Arial" w:hAnsi="Arial" w:cs="Arial"/>
        </w:rPr>
      </w:pPr>
    </w:p>
    <w:p w14:paraId="42AACBBE" w14:textId="1DC7020F" w:rsidR="00BC7507" w:rsidRDefault="000D087B" w:rsidP="00F36625">
      <w:pPr>
        <w:spacing w:after="0" w:line="240" w:lineRule="auto"/>
      </w:pPr>
      <w:r>
        <w:rPr>
          <w:rFonts w:ascii="Arial" w:hAnsi="Arial" w:cs="Arial"/>
        </w:rPr>
        <w:lastRenderedPageBreak/>
        <w:t xml:space="preserve">If you wish to provide </w:t>
      </w:r>
      <w:r w:rsidR="0050007F">
        <w:rPr>
          <w:rFonts w:ascii="Arial" w:hAnsi="Arial" w:cs="Arial"/>
        </w:rPr>
        <w:t>further information beyond the below</w:t>
      </w:r>
      <w:r w:rsidR="00A114D3">
        <w:rPr>
          <w:rFonts w:ascii="Arial" w:hAnsi="Arial" w:cs="Arial"/>
        </w:rPr>
        <w:t xml:space="preserve"> three</w:t>
      </w:r>
      <w:r w:rsidR="0050007F">
        <w:rPr>
          <w:rFonts w:ascii="Arial" w:hAnsi="Arial" w:cs="Arial"/>
        </w:rPr>
        <w:t xml:space="preserve"> questions, or provide materials which you consider will assist our work, please send them</w:t>
      </w:r>
      <w:r w:rsidR="00863983">
        <w:rPr>
          <w:rFonts w:ascii="Arial" w:hAnsi="Arial" w:cs="Arial"/>
        </w:rPr>
        <w:t xml:space="preserve"> via email</w:t>
      </w:r>
      <w:r w:rsidR="0050007F">
        <w:rPr>
          <w:rFonts w:ascii="Arial" w:hAnsi="Arial" w:cs="Arial"/>
        </w:rPr>
        <w:t xml:space="preserve"> to </w:t>
      </w:r>
      <w:hyperlink r:id="rId10" w:history="1">
        <w:r w:rsidR="00863983" w:rsidRPr="00863983">
          <w:rPr>
            <w:rStyle w:val="Hyperlink"/>
            <w:rFonts w:ascii="Arial" w:hAnsi="Arial" w:cs="Arial"/>
          </w:rPr>
          <w:t>productliability@lawcommission.gov.uk</w:t>
        </w:r>
      </w:hyperlink>
      <w:r w:rsidR="00BC7507">
        <w:t>.</w:t>
      </w:r>
    </w:p>
    <w:p w14:paraId="7F554877" w14:textId="77777777" w:rsidR="00BC7507" w:rsidRDefault="00BC7507" w:rsidP="00F36625">
      <w:pPr>
        <w:spacing w:after="0" w:line="240" w:lineRule="auto"/>
      </w:pPr>
    </w:p>
    <w:p w14:paraId="2368C420" w14:textId="333A0A2A" w:rsidR="0020208A" w:rsidRDefault="00BC7507" w:rsidP="00F3662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are grateful for all views received and thank stakeholders for their time.</w:t>
      </w:r>
    </w:p>
    <w:p w14:paraId="68807C51" w14:textId="77777777" w:rsidR="00E61821" w:rsidRDefault="00E61821" w:rsidP="00F36625">
      <w:pPr>
        <w:spacing w:after="0" w:line="240" w:lineRule="auto"/>
        <w:rPr>
          <w:rFonts w:ascii="Arial" w:hAnsi="Arial" w:cs="Arial"/>
        </w:rPr>
      </w:pPr>
    </w:p>
    <w:p w14:paraId="1822E4FA" w14:textId="041726F2" w:rsidR="00E61821" w:rsidRPr="00107778" w:rsidRDefault="00E61821" w:rsidP="00F36625">
      <w:pPr>
        <w:spacing w:after="0" w:line="240" w:lineRule="auto"/>
        <w:rPr>
          <w:rFonts w:ascii="Arial" w:hAnsi="Arial" w:cs="Arial"/>
          <w:b/>
          <w:bCs/>
        </w:rPr>
      </w:pPr>
      <w:r w:rsidRPr="00107778">
        <w:rPr>
          <w:rFonts w:ascii="Arial" w:hAnsi="Arial" w:cs="Arial"/>
          <w:b/>
          <w:bCs/>
        </w:rPr>
        <w:t>Question 1</w:t>
      </w:r>
      <w:r w:rsidR="0020208A" w:rsidRPr="00107778">
        <w:rPr>
          <w:rFonts w:ascii="Arial" w:hAnsi="Arial" w:cs="Arial"/>
          <w:b/>
          <w:bCs/>
        </w:rPr>
        <w:t>:</w:t>
      </w:r>
      <w:r w:rsidR="00B8676F">
        <w:rPr>
          <w:rFonts w:ascii="Arial" w:hAnsi="Arial" w:cs="Arial"/>
          <w:b/>
          <w:bCs/>
        </w:rPr>
        <w:t xml:space="preserve"> Do you think that </w:t>
      </w:r>
      <w:r w:rsidR="00AB5E9C">
        <w:rPr>
          <w:rFonts w:ascii="Arial" w:hAnsi="Arial" w:cs="Arial"/>
          <w:b/>
          <w:bCs/>
        </w:rPr>
        <w:t xml:space="preserve">the Product Liability regime provided for by Part 1 of the Consumer Protection Act 1987 works well? </w:t>
      </w:r>
      <w:r w:rsidR="000C4450">
        <w:rPr>
          <w:rFonts w:ascii="Arial" w:hAnsi="Arial" w:cs="Arial"/>
          <w:b/>
          <w:bCs/>
        </w:rPr>
        <w:t>Please explain the basis for your view i.e. why you do or do no</w:t>
      </w:r>
      <w:r w:rsidR="00200341">
        <w:rPr>
          <w:rFonts w:ascii="Arial" w:hAnsi="Arial" w:cs="Arial"/>
          <w:b/>
          <w:bCs/>
        </w:rPr>
        <w:t>t</w:t>
      </w:r>
      <w:r w:rsidR="000C4450">
        <w:rPr>
          <w:rFonts w:ascii="Arial" w:hAnsi="Arial" w:cs="Arial"/>
          <w:b/>
          <w:bCs/>
        </w:rPr>
        <w:t xml:space="preserve">. </w:t>
      </w:r>
    </w:p>
    <w:p w14:paraId="1C5F765A" w14:textId="1A34EA34" w:rsidR="00E977EE" w:rsidRDefault="00E977EE" w:rsidP="00F366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BEFABB" w14:paraId="0E330361" w14:textId="77777777" w:rsidTr="00A114D3">
        <w:trPr>
          <w:trHeight w:val="3825"/>
        </w:trPr>
        <w:tc>
          <w:tcPr>
            <w:tcW w:w="9015" w:type="dxa"/>
          </w:tcPr>
          <w:p w14:paraId="40C63536" w14:textId="262F5BD2" w:rsidR="5DBEFABB" w:rsidRDefault="5DBEFABB" w:rsidP="5DBEFABB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2266988C" w14:textId="77777777" w:rsidR="00E977EE" w:rsidRDefault="00E977EE" w:rsidP="00F36625">
      <w:pPr>
        <w:spacing w:after="0" w:line="240" w:lineRule="auto"/>
        <w:rPr>
          <w:rFonts w:ascii="Arial" w:hAnsi="Arial" w:cs="Arial"/>
        </w:rPr>
      </w:pPr>
    </w:p>
    <w:p w14:paraId="1F651D9D" w14:textId="52B715A0" w:rsidR="00E977EE" w:rsidRPr="00107778" w:rsidRDefault="00E977EE" w:rsidP="00F36625">
      <w:pPr>
        <w:spacing w:after="0" w:line="240" w:lineRule="auto"/>
        <w:rPr>
          <w:rFonts w:ascii="Arial" w:hAnsi="Arial" w:cs="Arial"/>
          <w:b/>
          <w:bCs/>
        </w:rPr>
      </w:pPr>
      <w:r w:rsidRPr="00107778">
        <w:rPr>
          <w:rFonts w:ascii="Arial" w:hAnsi="Arial" w:cs="Arial"/>
          <w:b/>
          <w:bCs/>
        </w:rPr>
        <w:t>Question 2</w:t>
      </w:r>
      <w:r w:rsidR="0020208A" w:rsidRPr="00107778">
        <w:rPr>
          <w:rFonts w:ascii="Arial" w:hAnsi="Arial" w:cs="Arial"/>
          <w:b/>
          <w:bCs/>
        </w:rPr>
        <w:t>:</w:t>
      </w:r>
      <w:r w:rsidR="000C4450">
        <w:rPr>
          <w:rFonts w:ascii="Arial" w:hAnsi="Arial" w:cs="Arial"/>
          <w:b/>
          <w:bCs/>
        </w:rPr>
        <w:t xml:space="preserve"> </w:t>
      </w:r>
      <w:r w:rsidR="00904442">
        <w:rPr>
          <w:rFonts w:ascii="Arial" w:hAnsi="Arial" w:cs="Arial"/>
          <w:b/>
          <w:bCs/>
        </w:rPr>
        <w:t xml:space="preserve">If you consider that the Product Liability regime </w:t>
      </w:r>
      <w:r w:rsidR="00CD5BEB">
        <w:rPr>
          <w:rFonts w:ascii="Arial" w:hAnsi="Arial" w:cs="Arial"/>
          <w:b/>
          <w:bCs/>
        </w:rPr>
        <w:t xml:space="preserve">provided for by Part 1 of the Consumer Protection Act 1987 needs to be reformed, please set out how </w:t>
      </w:r>
      <w:r w:rsidR="008854AF">
        <w:rPr>
          <w:rFonts w:ascii="Arial" w:hAnsi="Arial" w:cs="Arial"/>
          <w:b/>
          <w:bCs/>
        </w:rPr>
        <w:t>you think it should be reformed</w:t>
      </w:r>
      <w:r w:rsidR="00017D7A">
        <w:rPr>
          <w:rFonts w:ascii="Arial" w:hAnsi="Arial" w:cs="Arial"/>
          <w:b/>
          <w:bCs/>
        </w:rPr>
        <w:t>. Please also provide the rational</w:t>
      </w:r>
      <w:r w:rsidR="00A20588">
        <w:rPr>
          <w:rFonts w:ascii="Arial" w:hAnsi="Arial" w:cs="Arial"/>
          <w:b/>
          <w:bCs/>
        </w:rPr>
        <w:t>e</w:t>
      </w:r>
      <w:r w:rsidR="00017D7A">
        <w:rPr>
          <w:rFonts w:ascii="Arial" w:hAnsi="Arial" w:cs="Arial"/>
          <w:b/>
          <w:bCs/>
        </w:rPr>
        <w:t xml:space="preserve"> for your proposals.</w:t>
      </w:r>
    </w:p>
    <w:p w14:paraId="3148726D" w14:textId="77777777" w:rsidR="00E977EE" w:rsidRDefault="00E977EE" w:rsidP="00F366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BEFABB" w14:paraId="466D4F3C" w14:textId="77777777" w:rsidTr="00A114D3">
        <w:trPr>
          <w:trHeight w:val="4272"/>
        </w:trPr>
        <w:tc>
          <w:tcPr>
            <w:tcW w:w="9015" w:type="dxa"/>
          </w:tcPr>
          <w:p w14:paraId="41B47038" w14:textId="31F6C46C" w:rsidR="5DBEFABB" w:rsidRDefault="5DBEFABB" w:rsidP="5DBEFABB">
            <w:pPr>
              <w:rPr>
                <w:rFonts w:ascii="Arial" w:hAnsi="Arial" w:cs="Arial"/>
              </w:rPr>
            </w:pPr>
          </w:p>
        </w:tc>
      </w:tr>
    </w:tbl>
    <w:p w14:paraId="7C0ED247" w14:textId="77777777" w:rsidR="003847A2" w:rsidRDefault="003847A2" w:rsidP="00F36625">
      <w:pPr>
        <w:spacing w:after="0" w:line="240" w:lineRule="auto"/>
        <w:rPr>
          <w:rFonts w:ascii="Arial" w:hAnsi="Arial" w:cs="Arial"/>
          <w:b/>
          <w:bCs/>
        </w:rPr>
      </w:pPr>
    </w:p>
    <w:p w14:paraId="79AC5511" w14:textId="5145CC63" w:rsidR="00E977EE" w:rsidRPr="00107778" w:rsidRDefault="00E977EE" w:rsidP="00F36625">
      <w:pPr>
        <w:spacing w:after="0" w:line="240" w:lineRule="auto"/>
        <w:rPr>
          <w:rFonts w:ascii="Arial" w:hAnsi="Arial" w:cs="Arial"/>
        </w:rPr>
      </w:pPr>
      <w:r w:rsidRPr="00107778">
        <w:rPr>
          <w:rFonts w:ascii="Arial" w:hAnsi="Arial" w:cs="Arial"/>
          <w:b/>
          <w:bCs/>
        </w:rPr>
        <w:lastRenderedPageBreak/>
        <w:t>Question 3</w:t>
      </w:r>
      <w:r w:rsidR="0020208A" w:rsidRPr="00107778">
        <w:rPr>
          <w:rFonts w:ascii="Arial" w:hAnsi="Arial" w:cs="Arial"/>
          <w:b/>
          <w:bCs/>
        </w:rPr>
        <w:t>:</w:t>
      </w:r>
      <w:r w:rsidR="00114EA4">
        <w:rPr>
          <w:rFonts w:ascii="Arial" w:hAnsi="Arial" w:cs="Arial"/>
          <w:b/>
          <w:bCs/>
        </w:rPr>
        <w:t xml:space="preserve"> </w:t>
      </w:r>
      <w:r w:rsidR="00CE761F">
        <w:rPr>
          <w:rFonts w:ascii="Arial" w:hAnsi="Arial" w:cs="Arial"/>
          <w:b/>
          <w:bCs/>
        </w:rPr>
        <w:t xml:space="preserve">Are you concerned about potential </w:t>
      </w:r>
      <w:r w:rsidR="0017289D">
        <w:rPr>
          <w:rFonts w:ascii="Arial" w:hAnsi="Arial" w:cs="Arial"/>
          <w:b/>
          <w:bCs/>
        </w:rPr>
        <w:t>reforms to the Product Liability regime provided for by Part 1 of the Consumer Protection Act 1987? If you are concerned</w:t>
      </w:r>
      <w:r w:rsidR="00877989">
        <w:rPr>
          <w:rFonts w:ascii="Arial" w:hAnsi="Arial" w:cs="Arial"/>
          <w:b/>
          <w:bCs/>
        </w:rPr>
        <w:t xml:space="preserve">, please set out what potential reforms concern you with an explanation why. </w:t>
      </w:r>
    </w:p>
    <w:p w14:paraId="0EFB5795" w14:textId="6DB74DF2" w:rsidR="002648F7" w:rsidRPr="002648F7" w:rsidRDefault="002648F7" w:rsidP="00F3662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DBEFABB" w14:paraId="2BC4A768" w14:textId="77777777" w:rsidTr="00F11965">
        <w:trPr>
          <w:trHeight w:val="4830"/>
        </w:trPr>
        <w:tc>
          <w:tcPr>
            <w:tcW w:w="9015" w:type="dxa"/>
          </w:tcPr>
          <w:p w14:paraId="4A8B0D8B" w14:textId="1ECBBDFF" w:rsidR="5DBEFABB" w:rsidRDefault="5DBEFABB" w:rsidP="5DBEFABB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3CB4D663" w14:textId="24870F18" w:rsidR="002648F7" w:rsidRDefault="002648F7" w:rsidP="00F36625">
      <w:pPr>
        <w:spacing w:after="0" w:line="240" w:lineRule="auto"/>
        <w:rPr>
          <w:rFonts w:ascii="Arial" w:hAnsi="Arial" w:cs="Arial"/>
          <w:highlight w:val="yellow"/>
        </w:rPr>
      </w:pPr>
    </w:p>
    <w:sectPr w:rsidR="002648F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D82F" w14:textId="77777777" w:rsidR="00E54BCA" w:rsidRDefault="00E54BCA" w:rsidP="00313236">
      <w:pPr>
        <w:spacing w:after="0" w:line="240" w:lineRule="auto"/>
      </w:pPr>
      <w:r>
        <w:separator/>
      </w:r>
    </w:p>
  </w:endnote>
  <w:endnote w:type="continuationSeparator" w:id="0">
    <w:p w14:paraId="2F125B27" w14:textId="77777777" w:rsidR="00E54BCA" w:rsidRDefault="00E54BCA" w:rsidP="00313236">
      <w:pPr>
        <w:spacing w:after="0" w:line="240" w:lineRule="auto"/>
      </w:pPr>
      <w:r>
        <w:continuationSeparator/>
      </w:r>
    </w:p>
  </w:endnote>
  <w:endnote w:type="continuationNotice" w:id="1">
    <w:p w14:paraId="1D862ACA" w14:textId="77777777" w:rsidR="00E54BCA" w:rsidRDefault="00E54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2636" w14:textId="77777777" w:rsidR="00E54BCA" w:rsidRDefault="00E54BCA" w:rsidP="00313236">
      <w:pPr>
        <w:spacing w:after="0" w:line="240" w:lineRule="auto"/>
      </w:pPr>
      <w:r>
        <w:separator/>
      </w:r>
    </w:p>
  </w:footnote>
  <w:footnote w:type="continuationSeparator" w:id="0">
    <w:p w14:paraId="4429BA04" w14:textId="77777777" w:rsidR="00E54BCA" w:rsidRDefault="00E54BCA" w:rsidP="00313236">
      <w:pPr>
        <w:spacing w:after="0" w:line="240" w:lineRule="auto"/>
      </w:pPr>
      <w:r>
        <w:continuationSeparator/>
      </w:r>
    </w:p>
  </w:footnote>
  <w:footnote w:type="continuationNotice" w:id="1">
    <w:p w14:paraId="06CE83AC" w14:textId="77777777" w:rsidR="00E54BCA" w:rsidRDefault="00E54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1DD5" w14:textId="584F305E" w:rsidR="00313236" w:rsidRDefault="5DBEFABB" w:rsidP="00313236">
    <w:pPr>
      <w:spacing w:after="0" w:line="240" w:lineRule="auto"/>
    </w:pPr>
    <w:r>
      <w:rPr>
        <w:noProof/>
      </w:rPr>
      <w:drawing>
        <wp:inline distT="0" distB="0" distL="0" distR="0" wp14:anchorId="5AB983A1" wp14:editId="7803DBAA">
          <wp:extent cx="5724525" cy="752475"/>
          <wp:effectExtent l="0" t="0" r="0" b="0"/>
          <wp:docPr id="247043269" name="drawing">
            <a:extLst xmlns:a="http://schemas.openxmlformats.org/drawingml/2006/main">
              <a:ext uri="{FF2B5EF4-FFF2-40B4-BE49-F238E27FC236}">
                <a16:creationId xmlns:a16="http://schemas.microsoft.com/office/drawing/2014/main" id="{1A7A9935-DE5B-4677-9EF1-78B64535A4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432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B7AAE" w14:textId="77777777" w:rsidR="00313236" w:rsidRDefault="00313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25"/>
    <w:rsid w:val="0000095B"/>
    <w:rsid w:val="00017BE9"/>
    <w:rsid w:val="00017D7A"/>
    <w:rsid w:val="000277ED"/>
    <w:rsid w:val="000330E5"/>
    <w:rsid w:val="00097FB5"/>
    <w:rsid w:val="000C4450"/>
    <w:rsid w:val="000D087B"/>
    <w:rsid w:val="00107778"/>
    <w:rsid w:val="00114525"/>
    <w:rsid w:val="00114EA4"/>
    <w:rsid w:val="00122395"/>
    <w:rsid w:val="001412F9"/>
    <w:rsid w:val="0014407F"/>
    <w:rsid w:val="0017289D"/>
    <w:rsid w:val="00176D56"/>
    <w:rsid w:val="001B407E"/>
    <w:rsid w:val="001D0BCF"/>
    <w:rsid w:val="001D2001"/>
    <w:rsid w:val="001F7510"/>
    <w:rsid w:val="00200341"/>
    <w:rsid w:val="0020208A"/>
    <w:rsid w:val="00207C75"/>
    <w:rsid w:val="00250F26"/>
    <w:rsid w:val="002648F7"/>
    <w:rsid w:val="00273C9D"/>
    <w:rsid w:val="0028303D"/>
    <w:rsid w:val="002B09BE"/>
    <w:rsid w:val="0031022F"/>
    <w:rsid w:val="00313236"/>
    <w:rsid w:val="00340605"/>
    <w:rsid w:val="003623B1"/>
    <w:rsid w:val="003650B3"/>
    <w:rsid w:val="003847A2"/>
    <w:rsid w:val="00396A41"/>
    <w:rsid w:val="00396EB2"/>
    <w:rsid w:val="003A26C2"/>
    <w:rsid w:val="003B0D0C"/>
    <w:rsid w:val="003C1A23"/>
    <w:rsid w:val="003D4772"/>
    <w:rsid w:val="00421BCD"/>
    <w:rsid w:val="0044687F"/>
    <w:rsid w:val="00481989"/>
    <w:rsid w:val="004946C7"/>
    <w:rsid w:val="004C2BD5"/>
    <w:rsid w:val="0050007F"/>
    <w:rsid w:val="00552E5A"/>
    <w:rsid w:val="00576921"/>
    <w:rsid w:val="005A5231"/>
    <w:rsid w:val="005B5425"/>
    <w:rsid w:val="005C1A3C"/>
    <w:rsid w:val="00606DEB"/>
    <w:rsid w:val="00622209"/>
    <w:rsid w:val="00650B94"/>
    <w:rsid w:val="00672B86"/>
    <w:rsid w:val="006D3865"/>
    <w:rsid w:val="006F1751"/>
    <w:rsid w:val="00706C18"/>
    <w:rsid w:val="007B5BE2"/>
    <w:rsid w:val="007D29D0"/>
    <w:rsid w:val="00863983"/>
    <w:rsid w:val="00877989"/>
    <w:rsid w:val="008854AF"/>
    <w:rsid w:val="008A41D3"/>
    <w:rsid w:val="008C0B94"/>
    <w:rsid w:val="008C5334"/>
    <w:rsid w:val="008E38A7"/>
    <w:rsid w:val="00904442"/>
    <w:rsid w:val="00932D4C"/>
    <w:rsid w:val="00954D11"/>
    <w:rsid w:val="00992A5D"/>
    <w:rsid w:val="00997AAE"/>
    <w:rsid w:val="009B1980"/>
    <w:rsid w:val="009D77EF"/>
    <w:rsid w:val="00A0519E"/>
    <w:rsid w:val="00A114D3"/>
    <w:rsid w:val="00A20588"/>
    <w:rsid w:val="00A63F42"/>
    <w:rsid w:val="00AB5E9C"/>
    <w:rsid w:val="00AB64BA"/>
    <w:rsid w:val="00AB7773"/>
    <w:rsid w:val="00AE2628"/>
    <w:rsid w:val="00AE6C0C"/>
    <w:rsid w:val="00B5646F"/>
    <w:rsid w:val="00B72E03"/>
    <w:rsid w:val="00B85DBD"/>
    <w:rsid w:val="00B8676F"/>
    <w:rsid w:val="00BC0802"/>
    <w:rsid w:val="00BC7507"/>
    <w:rsid w:val="00BE05F4"/>
    <w:rsid w:val="00BE29DF"/>
    <w:rsid w:val="00BE7C7E"/>
    <w:rsid w:val="00BF0682"/>
    <w:rsid w:val="00C27D82"/>
    <w:rsid w:val="00C509D9"/>
    <w:rsid w:val="00C64778"/>
    <w:rsid w:val="00C875A7"/>
    <w:rsid w:val="00C95141"/>
    <w:rsid w:val="00CD5BEB"/>
    <w:rsid w:val="00CE761F"/>
    <w:rsid w:val="00D2048B"/>
    <w:rsid w:val="00D85010"/>
    <w:rsid w:val="00D929C2"/>
    <w:rsid w:val="00DA79AB"/>
    <w:rsid w:val="00DC608E"/>
    <w:rsid w:val="00DF06BB"/>
    <w:rsid w:val="00E05FBB"/>
    <w:rsid w:val="00E361EC"/>
    <w:rsid w:val="00E538B4"/>
    <w:rsid w:val="00E54BCA"/>
    <w:rsid w:val="00E61821"/>
    <w:rsid w:val="00E977EE"/>
    <w:rsid w:val="00F05AD7"/>
    <w:rsid w:val="00F11965"/>
    <w:rsid w:val="00F24BD7"/>
    <w:rsid w:val="00F3405C"/>
    <w:rsid w:val="00F36625"/>
    <w:rsid w:val="00F64CB8"/>
    <w:rsid w:val="00FB2B4F"/>
    <w:rsid w:val="00FF5254"/>
    <w:rsid w:val="0107FC60"/>
    <w:rsid w:val="015B78FA"/>
    <w:rsid w:val="0411AB5E"/>
    <w:rsid w:val="0588E300"/>
    <w:rsid w:val="0799EEB1"/>
    <w:rsid w:val="07B3E13F"/>
    <w:rsid w:val="07BD1015"/>
    <w:rsid w:val="088CAC77"/>
    <w:rsid w:val="09CDA5CB"/>
    <w:rsid w:val="09F57DFB"/>
    <w:rsid w:val="0A9709F4"/>
    <w:rsid w:val="0AB64D52"/>
    <w:rsid w:val="0DB2567B"/>
    <w:rsid w:val="12201604"/>
    <w:rsid w:val="125E629C"/>
    <w:rsid w:val="12CCDF07"/>
    <w:rsid w:val="1503ECB5"/>
    <w:rsid w:val="166B2452"/>
    <w:rsid w:val="16CD21DB"/>
    <w:rsid w:val="1DB85523"/>
    <w:rsid w:val="1EBCB3F0"/>
    <w:rsid w:val="1F3536D6"/>
    <w:rsid w:val="1F4B7A67"/>
    <w:rsid w:val="205B59C5"/>
    <w:rsid w:val="206AA3C2"/>
    <w:rsid w:val="226A67B5"/>
    <w:rsid w:val="2404D063"/>
    <w:rsid w:val="25CC28AF"/>
    <w:rsid w:val="267B3F3C"/>
    <w:rsid w:val="29B17CFF"/>
    <w:rsid w:val="2DD65D9B"/>
    <w:rsid w:val="2F748962"/>
    <w:rsid w:val="2FE93640"/>
    <w:rsid w:val="309FBED9"/>
    <w:rsid w:val="3C351F46"/>
    <w:rsid w:val="3D4C480B"/>
    <w:rsid w:val="3FADC22E"/>
    <w:rsid w:val="4D8AFA19"/>
    <w:rsid w:val="50385AF8"/>
    <w:rsid w:val="54A87BCE"/>
    <w:rsid w:val="55534FF9"/>
    <w:rsid w:val="555EA3A9"/>
    <w:rsid w:val="56AB19EC"/>
    <w:rsid w:val="5A28B31F"/>
    <w:rsid w:val="5CDF15B7"/>
    <w:rsid w:val="5DBEFABB"/>
    <w:rsid w:val="62E8B234"/>
    <w:rsid w:val="641A36FF"/>
    <w:rsid w:val="6CF0C80F"/>
    <w:rsid w:val="6E6754B6"/>
    <w:rsid w:val="7249E394"/>
    <w:rsid w:val="7314A589"/>
    <w:rsid w:val="73388677"/>
    <w:rsid w:val="74142CC4"/>
    <w:rsid w:val="7517B469"/>
    <w:rsid w:val="76867F8E"/>
    <w:rsid w:val="76FAA241"/>
    <w:rsid w:val="796DBDD7"/>
    <w:rsid w:val="7B73023E"/>
    <w:rsid w:val="7C25F3FE"/>
    <w:rsid w:val="7CFA9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8DAF"/>
  <w15:chartTrackingRefBased/>
  <w15:docId w15:val="{1241BF06-200F-4702-847E-EF06917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9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9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3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236"/>
  </w:style>
  <w:style w:type="paragraph" w:styleId="Footer">
    <w:name w:val="footer"/>
    <w:basedOn w:val="Normal"/>
    <w:link w:val="FooterChar"/>
    <w:uiPriority w:val="99"/>
    <w:unhideWhenUsed/>
    <w:rsid w:val="00313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236"/>
  </w:style>
  <w:style w:type="paragraph" w:styleId="Revision">
    <w:name w:val="Revision"/>
    <w:hidden/>
    <w:uiPriority w:val="99"/>
    <w:semiHidden/>
    <w:rsid w:val="003A26C2"/>
    <w:pPr>
      <w:spacing w:after="0" w:line="240" w:lineRule="auto"/>
    </w:pPr>
  </w:style>
  <w:style w:type="table" w:styleId="TableGrid">
    <w:name w:val="Table Grid"/>
    <w:basedOn w:val="TableNormal"/>
    <w:uiPriority w:val="59"/>
    <w:rsid w:val="00446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ductliability@lawcommission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9f70a1d-2b14-45d1-bf0c-e2fce3c9f4da" xsi:nil="true"/>
    <IconOverlay xmlns="http://schemas.microsoft.com/sharepoint/v4" xsi:nil="true"/>
    <IsModified xmlns="19f70a1d-2b14-45d1-bf0c-e2fce3c9f4da">No</IsModified>
    <TaxCatchAll xmlns="19f70a1d-2b14-45d1-bf0c-e2fce3c9f4da" xsi:nil="true"/>
    <lcf76f155ced4ddcb4097134ff3c332f xmlns="7f47bb1a-927a-4a03-b7c1-18cf2127e5d0">
      <Terms xmlns="http://schemas.microsoft.com/office/infopath/2007/PartnerControls"/>
    </lcf76f155ced4ddcb4097134ff3c332f>
    <_dlc_DocId xmlns="19f70a1d-2b14-45d1-bf0c-e2fce3c9f4da">ASOF-1551808732-33969</_dlc_DocId>
    <_dlc_DocIdUrl xmlns="19f70a1d-2b14-45d1-bf0c-e2fce3c9f4da">
      <Url>https://justiceuk.sharepoint.com/sites/MOJ-JS-AO/LAWC/CACL/_layouts/15/DocIdRedir.aspx?ID=ASOF-1551808732-33969</Url>
      <Description>ASOF-1551808732-33969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90D4FC6D80B47BC2D4E4C05AE5DD4" ma:contentTypeVersion="28" ma:contentTypeDescription="Create a new document." ma:contentTypeScope="" ma:versionID="07cdd0fb1c255987ed0c97f818cd4bb4">
  <xsd:schema xmlns:xsd="http://www.w3.org/2001/XMLSchema" xmlns:xs="http://www.w3.org/2001/XMLSchema" xmlns:p="http://schemas.microsoft.com/office/2006/metadata/properties" xmlns:ns1="http://schemas.microsoft.com/sharepoint/v3" xmlns:ns2="19f70a1d-2b14-45d1-bf0c-e2fce3c9f4da" xmlns:ns3="c6462d9d-09d7-49ea-a5c9-46fa8063d3cc" xmlns:ns4="7f47bb1a-927a-4a03-b7c1-18cf2127e5d0" xmlns:ns5="http://schemas.microsoft.com/sharepoint/v4" targetNamespace="http://schemas.microsoft.com/office/2006/metadata/properties" ma:root="true" ma:fieldsID="ff253aab6d69a446e4c346e9256ec5c0" ns1:_="" ns2:_="" ns3:_="" ns4:_="" ns5:_="">
    <xsd:import namespace="http://schemas.microsoft.com/sharepoint/v3"/>
    <xsd:import namespace="19f70a1d-2b14-45d1-bf0c-e2fce3c9f4da"/>
    <xsd:import namespace="c6462d9d-09d7-49ea-a5c9-46fa8063d3cc"/>
    <xsd:import namespace="7f47bb1a-927a-4a03-b7c1-18cf2127e5d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Modifi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1:_vti_ItemHoldRecordStatus" minOccurs="0"/>
                <xsd:element ref="ns5:IconOverlay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6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ternalName="IsModifie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62d9d-09d7-49ea-a5c9-46fa8063d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bb1a-927a-4a03-b7c1-18cf2127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F8983-BCAA-427D-9FF9-B5442B1037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BA9A65-4385-4922-B39D-750B59D46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3BF57-2FF6-499E-8F05-48D70E0DA0B5}">
  <ds:schemaRefs>
    <ds:schemaRef ds:uri="7f47bb1a-927a-4a03-b7c1-18cf2127e5d0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purl.org/dc/elements/1.1/"/>
    <ds:schemaRef ds:uri="http://schemas.microsoft.com/sharepoint/v3"/>
    <ds:schemaRef ds:uri="c6462d9d-09d7-49ea-a5c9-46fa8063d3cc"/>
    <ds:schemaRef ds:uri="19f70a1d-2b14-45d1-bf0c-e2fce3c9f4da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6A9BF-7A78-49EA-9915-7AB90D699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f70a1d-2b14-45d1-bf0c-e2fce3c9f4da"/>
    <ds:schemaRef ds:uri="c6462d9d-09d7-49ea-a5c9-46fa8063d3cc"/>
    <ds:schemaRef ds:uri="7f47bb1a-927a-4a03-b7c1-18cf2127e5d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525</Words>
  <Characters>2816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Burgoyne, Laura</dc:creator>
  <cp:keywords/>
  <dc:description/>
  <cp:lastModifiedBy>Roberts, David</cp:lastModifiedBy>
  <cp:revision>11</cp:revision>
  <dcterms:created xsi:type="dcterms:W3CDTF">2025-10-21T10:10:00Z</dcterms:created>
  <dcterms:modified xsi:type="dcterms:W3CDTF">2025-11-06T10:45:00Z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0x010100A9D90D4FC6D80B47BC2D4E4C05AE5DD4</vt:lpwstr>
  </property>
  <property fmtid="{D5CDD505-2E9C-101B-9397-08002B2CF9AE}" pid="3" name="_dlc_DocIdItemGuid">
    <vt:lpwstr>3b7aa4ac-0d73-42c9-8c8f-2eb182f883a4</vt:lpwstr>
  </property>
  <property fmtid="{D5CDD505-2E9C-101B-9397-08002B2CF9AE}" pid="4" name="MediaServiceImageTags">
    <vt:lpwstr/>
  </property>
</Properties>
</file>